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45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90"/>
        <w:gridCol w:w="900"/>
        <w:gridCol w:w="8910"/>
        <w:gridCol w:w="1705"/>
      </w:tblGrid>
      <w:tr w:rsidR="00F530A1" w:rsidRPr="00C9307F" w:rsidTr="006802BF">
        <w:tc>
          <w:tcPr>
            <w:tcW w:w="1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0A1" w:rsidRPr="00C9307F" w:rsidRDefault="00F530A1" w:rsidP="006802BF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C9307F">
              <w:rPr>
                <w:b/>
                <w:sz w:val="36"/>
                <w:szCs w:val="36"/>
              </w:rPr>
              <w:t>SUMMARY</w:t>
            </w:r>
          </w:p>
          <w:p w:rsidR="00F530A1" w:rsidRPr="00C9307F" w:rsidRDefault="00F530A1" w:rsidP="006802BF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C9307F">
              <w:rPr>
                <w:b/>
                <w:sz w:val="36"/>
                <w:szCs w:val="36"/>
              </w:rPr>
              <w:t>OF</w:t>
            </w:r>
          </w:p>
          <w:p w:rsidR="00F530A1" w:rsidRPr="00C9307F" w:rsidRDefault="00F530A1" w:rsidP="006802BF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C9307F">
              <w:rPr>
                <w:b/>
                <w:sz w:val="36"/>
                <w:szCs w:val="36"/>
              </w:rPr>
              <w:t>FEDERAL ACTIONS</w:t>
            </w:r>
          </w:p>
          <w:p w:rsidR="00F530A1" w:rsidRPr="00C9307F" w:rsidRDefault="00F530A1" w:rsidP="006802BF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C9307F">
              <w:rPr>
                <w:b/>
                <w:sz w:val="36"/>
                <w:szCs w:val="36"/>
              </w:rPr>
              <w:t>DURING</w:t>
            </w:r>
          </w:p>
          <w:p w:rsidR="00F530A1" w:rsidRPr="00C9307F" w:rsidRDefault="00F530A1" w:rsidP="006802BF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C9307F">
              <w:rPr>
                <w:b/>
                <w:sz w:val="36"/>
                <w:szCs w:val="36"/>
              </w:rPr>
              <w:t>WEEK ENDING AUGUST 11</w:t>
            </w:r>
          </w:p>
        </w:tc>
      </w:tr>
      <w:tr w:rsidR="00F530A1" w:rsidRPr="00C9307F" w:rsidTr="00E6204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0A1" w:rsidRPr="00E6204A" w:rsidRDefault="00F530A1" w:rsidP="006802B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6204A">
              <w:rPr>
                <w:sz w:val="20"/>
                <w:szCs w:val="20"/>
              </w:rPr>
              <w:t>DOC. #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0A1" w:rsidRPr="00E6204A" w:rsidRDefault="00F530A1" w:rsidP="006802B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6204A">
              <w:rPr>
                <w:sz w:val="20"/>
                <w:szCs w:val="20"/>
              </w:rPr>
              <w:t>DATE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0A1" w:rsidRPr="00E6204A" w:rsidRDefault="00F530A1" w:rsidP="006802B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6204A">
              <w:rPr>
                <w:sz w:val="20"/>
                <w:szCs w:val="20"/>
              </w:rPr>
              <w:t>SUBJECT MATTER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0A1" w:rsidRPr="00E6204A" w:rsidRDefault="00F530A1" w:rsidP="006802B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6204A">
              <w:rPr>
                <w:b/>
                <w:sz w:val="24"/>
                <w:szCs w:val="24"/>
              </w:rPr>
              <w:t>SUMMARY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0A1" w:rsidRPr="00C9307F" w:rsidRDefault="00F530A1" w:rsidP="006802B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9307F">
              <w:rPr>
                <w:sz w:val="16"/>
                <w:szCs w:val="16"/>
              </w:rPr>
              <w:t>COMMENTS</w:t>
            </w:r>
          </w:p>
        </w:tc>
      </w:tr>
      <w:tr w:rsidR="00F530A1" w:rsidRPr="00C9307F" w:rsidTr="006802BF">
        <w:tc>
          <w:tcPr>
            <w:tcW w:w="1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0A1" w:rsidRPr="00E6204A" w:rsidRDefault="00F530A1" w:rsidP="006802B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6204A">
              <w:rPr>
                <w:b/>
                <w:sz w:val="28"/>
                <w:szCs w:val="28"/>
              </w:rPr>
              <w:t>FCC</w:t>
            </w:r>
          </w:p>
        </w:tc>
      </w:tr>
      <w:tr w:rsidR="00F530A1" w:rsidRPr="00C9307F" w:rsidTr="00E6204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8/7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 xml:space="preserve">Aug 3 </w:t>
            </w:r>
            <w:r w:rsidRPr="00C9307F">
              <w:rPr>
                <w:sz w:val="20"/>
                <w:szCs w:val="20"/>
              </w:rPr>
              <w:t>Open</w:t>
            </w:r>
            <w:r w:rsidRPr="00C9307F">
              <w:t xml:space="preserve"> </w:t>
            </w:r>
            <w:proofErr w:type="spellStart"/>
            <w:r w:rsidRPr="00C9307F">
              <w:t>Mtg</w:t>
            </w:r>
            <w:proofErr w:type="spellEnd"/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Final versions of items decided Aug 3.</w:t>
            </w:r>
          </w:p>
          <w:p w:rsidR="00F530A1" w:rsidRPr="00C9307F" w:rsidRDefault="00F530A1" w:rsidP="006802BF">
            <w:pPr>
              <w:spacing w:line="240" w:lineRule="auto"/>
            </w:pPr>
          </w:p>
          <w:p w:rsidR="00F530A1" w:rsidRPr="00C9307F" w:rsidRDefault="00F530A1" w:rsidP="006802BF">
            <w:pPr>
              <w:spacing w:line="240" w:lineRule="auto"/>
            </w:pPr>
            <w:r w:rsidRPr="00C9307F">
              <w:t xml:space="preserve">Form 477 Data Collection: </w:t>
            </w:r>
          </w:p>
          <w:p w:rsidR="00F530A1" w:rsidRPr="00C9307F" w:rsidRDefault="00F530A1" w:rsidP="006802BF">
            <w:pPr>
              <w:spacing w:line="240" w:lineRule="auto"/>
            </w:pPr>
            <w:hyperlink r:id="rId4" w:history="1">
              <w:r w:rsidRPr="00C9307F">
                <w:rPr>
                  <w:rStyle w:val="Hyperlink"/>
                </w:rPr>
                <w:t>http://transition.fcc.gov/Daily_Releases/Daily_Business/2017/db0804/FCC-17-103A1.pdf</w:t>
              </w:r>
            </w:hyperlink>
          </w:p>
          <w:p w:rsidR="00F530A1" w:rsidRPr="00C9307F" w:rsidRDefault="00F530A1" w:rsidP="006802BF">
            <w:pPr>
              <w:spacing w:line="240" w:lineRule="auto"/>
            </w:pPr>
          </w:p>
          <w:p w:rsidR="00F530A1" w:rsidRPr="00C9307F" w:rsidRDefault="00F530A1" w:rsidP="006802BF">
            <w:pPr>
              <w:spacing w:line="240" w:lineRule="auto"/>
            </w:pPr>
            <w:r w:rsidRPr="00C9307F">
              <w:t>Connect Amer. Fund Auction:  [rural broadband] [ Comments: 9/18/17; RC 10/18/17]:</w:t>
            </w:r>
          </w:p>
          <w:p w:rsidR="00F530A1" w:rsidRPr="00C9307F" w:rsidRDefault="00F530A1" w:rsidP="006802BF">
            <w:pPr>
              <w:spacing w:line="240" w:lineRule="auto"/>
            </w:pPr>
            <w:hyperlink r:id="rId5" w:history="1">
              <w:r w:rsidRPr="00C9307F">
                <w:rPr>
                  <w:rStyle w:val="Hyperlink"/>
                </w:rPr>
                <w:t>http://transition.fcc.gov/Daily_Releases/Daily_Business/2017/db0804/FCC-17-101A1.pdf</w:t>
              </w:r>
            </w:hyperlink>
          </w:p>
          <w:p w:rsidR="00F530A1" w:rsidRPr="00C9307F" w:rsidRDefault="00F530A1" w:rsidP="006802BF">
            <w:pPr>
              <w:spacing w:line="240" w:lineRule="auto"/>
            </w:pPr>
          </w:p>
          <w:p w:rsidR="00F530A1" w:rsidRPr="00C9307F" w:rsidRDefault="00F530A1" w:rsidP="006802BF">
            <w:pPr>
              <w:spacing w:line="240" w:lineRule="auto"/>
            </w:pPr>
            <w:r w:rsidRPr="00C9307F">
              <w:t xml:space="preserve">Spectrum 3.7 and 24 </w:t>
            </w:r>
            <w:proofErr w:type="spellStart"/>
            <w:r w:rsidRPr="00C9307F">
              <w:t>Ghz</w:t>
            </w:r>
            <w:proofErr w:type="spellEnd"/>
            <w:r w:rsidRPr="00C9307F">
              <w:t xml:space="preserve">:  </w:t>
            </w:r>
          </w:p>
          <w:p w:rsidR="00F530A1" w:rsidRPr="00C9307F" w:rsidRDefault="00F530A1" w:rsidP="006802BF">
            <w:pPr>
              <w:spacing w:line="240" w:lineRule="auto"/>
            </w:pPr>
            <w:hyperlink r:id="rId6" w:history="1">
              <w:r w:rsidRPr="00C9307F">
                <w:rPr>
                  <w:rStyle w:val="Hyperlink"/>
                </w:rPr>
                <w:t>http://transition.fcc.gov/Daily_Releases/Daily_Business/2017/db0803/FCC-17-104A1.pdf</w:t>
              </w:r>
            </w:hyperlink>
          </w:p>
          <w:p w:rsidR="00F530A1" w:rsidRPr="00C9307F" w:rsidRDefault="00F530A1" w:rsidP="006802BF">
            <w:pPr>
              <w:spacing w:line="240" w:lineRule="auto"/>
            </w:pPr>
          </w:p>
          <w:p w:rsidR="00F530A1" w:rsidRPr="00C9307F" w:rsidRDefault="00F530A1" w:rsidP="006802BF">
            <w:pPr>
              <w:spacing w:line="240" w:lineRule="auto"/>
            </w:pPr>
            <w:r w:rsidRPr="00C9307F">
              <w:t xml:space="preserve">896-901/935-940 MHz NOI. [Comments 9/18/17: RC 10/18/17]:  </w:t>
            </w:r>
            <w:hyperlink r:id="rId7" w:history="1">
              <w:r w:rsidRPr="00C9307F">
                <w:rPr>
                  <w:rStyle w:val="Hyperlink"/>
                </w:rPr>
                <w:t>http://transition.fcc.gov/Daily_Releases/Daily_Business/2017/db0804/FCC-17-108A1.pdf</w:t>
              </w:r>
            </w:hyperlink>
          </w:p>
          <w:p w:rsidR="00F530A1" w:rsidRPr="00C9307F" w:rsidRDefault="00F530A1" w:rsidP="006802BF">
            <w:pPr>
              <w:spacing w:line="240" w:lineRule="auto"/>
            </w:pPr>
          </w:p>
          <w:p w:rsidR="00F530A1" w:rsidRPr="00C9307F" w:rsidRDefault="00F530A1" w:rsidP="006802BF">
            <w:pPr>
              <w:spacing w:line="240" w:lineRule="auto"/>
            </w:pPr>
            <w:r w:rsidRPr="00C9307F">
              <w:t xml:space="preserve">C. Amer. Fund: Mobility Fund, O on Rec. &amp; 2d R. and O.:  </w:t>
            </w:r>
            <w:hyperlink r:id="rId8" w:history="1">
              <w:r w:rsidRPr="00C9307F">
                <w:rPr>
                  <w:rStyle w:val="Hyperlink"/>
                </w:rPr>
                <w:t>http://transition.fcc.gov/Daily_Releases/Daily_Business/2017/db0804/FCC-17-102A1.pdf</w:t>
              </w:r>
            </w:hyperlink>
          </w:p>
          <w:p w:rsidR="00F530A1" w:rsidRPr="00C9307F" w:rsidRDefault="00F530A1" w:rsidP="006802BF">
            <w:pPr>
              <w:spacing w:line="240" w:lineRule="auto"/>
            </w:pPr>
          </w:p>
          <w:p w:rsidR="00F530A1" w:rsidRPr="00C9307F" w:rsidRDefault="00F530A1" w:rsidP="006802BF">
            <w:pPr>
              <w:spacing w:line="240" w:lineRule="auto"/>
            </w:pPr>
            <w:r w:rsidRPr="00C9307F">
              <w:t xml:space="preserve">Tech. Guide for Bidding in C. of Amer. Mobility Auction:  </w:t>
            </w:r>
            <w:hyperlink r:id="rId9" w:history="1">
              <w:r w:rsidRPr="00C9307F">
                <w:rPr>
                  <w:rStyle w:val="Hyperlink"/>
                </w:rPr>
                <w:t>http://transition.fcc.gov/Daily_Releases/Daily_Business/2017/db0804/DA-17-733A1.pdf</w:t>
              </w:r>
            </w:hyperlink>
          </w:p>
          <w:p w:rsidR="00F530A1" w:rsidRPr="00C9307F" w:rsidRDefault="00F530A1" w:rsidP="006802BF">
            <w:pPr>
              <w:spacing w:line="240" w:lineRule="auto"/>
            </w:pPr>
          </w:p>
          <w:p w:rsidR="00F530A1" w:rsidRPr="00C9307F" w:rsidRDefault="00F530A1" w:rsidP="006802BF">
            <w:pPr>
              <w:spacing w:line="240" w:lineRule="auto"/>
            </w:pPr>
            <w:r w:rsidRPr="00C9307F">
              <w:t xml:space="preserve">Uniform licensing in Wireless Radio Services:  [not radio and TV] </w:t>
            </w:r>
            <w:hyperlink r:id="rId10" w:history="1">
              <w:r w:rsidRPr="00C9307F">
                <w:rPr>
                  <w:rStyle w:val="Hyperlink"/>
                </w:rPr>
                <w:t>http://transition.fcc.gov/Daily_Releases/Daily_Business/2017/db0803/FCC-17-105A1.pdf</w:t>
              </w:r>
            </w:hyperlink>
          </w:p>
          <w:p w:rsidR="00F530A1" w:rsidRPr="00C9307F" w:rsidRDefault="00F530A1" w:rsidP="006802BF">
            <w:pPr>
              <w:spacing w:line="240" w:lineRule="auto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E6204A" w:rsidP="006802BF">
            <w:pPr>
              <w:spacing w:line="240" w:lineRule="auto"/>
            </w:pPr>
            <w:r>
              <w:t>These are the versions that should be used for analysis and responses.</w:t>
            </w:r>
          </w:p>
        </w:tc>
      </w:tr>
      <w:tr w:rsidR="00F530A1" w:rsidRPr="00C9307F" w:rsidTr="00E6204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lastRenderedPageBreak/>
              <w:t>99-200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LNPA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 xml:space="preserve">Approves </w:t>
            </w:r>
            <w:proofErr w:type="spellStart"/>
            <w:r w:rsidRPr="00C9307F">
              <w:t>Neustar’s</w:t>
            </w:r>
            <w:proofErr w:type="spellEnd"/>
            <w:r w:rsidRPr="00C9307F">
              <w:t xml:space="preserve"> request to change ownership to Ariel Investors.  </w:t>
            </w:r>
            <w:proofErr w:type="spellStart"/>
            <w:r w:rsidRPr="00C9307F">
              <w:t>Neustar</w:t>
            </w:r>
            <w:proofErr w:type="spellEnd"/>
            <w:r w:rsidRPr="00C9307F">
              <w:t xml:space="preserve"> currently serves </w:t>
            </w:r>
          </w:p>
          <w:p w:rsidR="00F530A1" w:rsidRPr="00C9307F" w:rsidRDefault="00F530A1" w:rsidP="006802BF">
            <w:pPr>
              <w:spacing w:line="240" w:lineRule="auto"/>
            </w:pPr>
            <w:r w:rsidRPr="00C9307F">
              <w:t xml:space="preserve">as the Local Number Portability Administrator (LNPA), the North American Numbering </w:t>
            </w:r>
          </w:p>
          <w:p w:rsidR="00F530A1" w:rsidRPr="00C9307F" w:rsidRDefault="00F530A1" w:rsidP="006802BF">
            <w:pPr>
              <w:spacing w:line="240" w:lineRule="auto"/>
            </w:pPr>
            <w:r w:rsidRPr="00C9307F">
              <w:t>Plan Administrator (NANPA), the National Thousand-Block Pooling Administrator (PA),</w:t>
            </w:r>
          </w:p>
          <w:p w:rsidR="00F530A1" w:rsidRPr="00C9307F" w:rsidRDefault="00F530A1" w:rsidP="006802BF">
            <w:pPr>
              <w:spacing w:line="240" w:lineRule="auto"/>
            </w:pPr>
            <w:r w:rsidRPr="00C9307F">
              <w:t xml:space="preserve"> and the Internet-Based Telecommunications Relay Services (</w:t>
            </w:r>
            <w:proofErr w:type="spellStart"/>
            <w:r w:rsidRPr="00C9307F">
              <w:t>iTRS</w:t>
            </w:r>
            <w:proofErr w:type="spellEnd"/>
            <w:r w:rsidRPr="00C9307F">
              <w:t xml:space="preserve">) Numbering </w:t>
            </w:r>
          </w:p>
          <w:p w:rsidR="00F530A1" w:rsidRPr="00C9307F" w:rsidRDefault="00F530A1" w:rsidP="006802BF">
            <w:pPr>
              <w:spacing w:line="240" w:lineRule="auto"/>
            </w:pPr>
            <w:r w:rsidRPr="00C9307F">
              <w:t xml:space="preserve">Administrator (collectively the Numbering Administrators). The changes to the </w:t>
            </w:r>
          </w:p>
          <w:p w:rsidR="00F530A1" w:rsidRPr="00C9307F" w:rsidRDefault="00F530A1" w:rsidP="006802BF">
            <w:pPr>
              <w:spacing w:line="240" w:lineRule="auto"/>
            </w:pPr>
            <w:r w:rsidRPr="00C9307F">
              <w:t>ownership structure will not adversely affect its neutrality, subject to compliance</w:t>
            </w:r>
          </w:p>
          <w:p w:rsidR="00F530A1" w:rsidRPr="00C9307F" w:rsidRDefault="00F530A1" w:rsidP="006802BF">
            <w:pPr>
              <w:spacing w:line="240" w:lineRule="auto"/>
            </w:pPr>
            <w:r w:rsidRPr="00C9307F">
              <w:t xml:space="preserve"> with this Order, the adoption of the Neutrality Plan,3 the creation of the Voting </w:t>
            </w:r>
          </w:p>
          <w:p w:rsidR="00F530A1" w:rsidRPr="00C9307F" w:rsidRDefault="00F530A1" w:rsidP="006802BF">
            <w:pPr>
              <w:spacing w:line="240" w:lineRule="auto"/>
            </w:pPr>
            <w:r w:rsidRPr="00C9307F">
              <w:t>Trust, and the adoption of the Code of Conduct.</w:t>
            </w:r>
          </w:p>
          <w:p w:rsidR="00F530A1" w:rsidRPr="00C9307F" w:rsidRDefault="00F530A1" w:rsidP="006802BF">
            <w:pPr>
              <w:spacing w:line="240" w:lineRule="auto"/>
            </w:pPr>
          </w:p>
          <w:p w:rsidR="00F530A1" w:rsidRPr="00C9307F" w:rsidRDefault="00F530A1" w:rsidP="006802BF">
            <w:pPr>
              <w:spacing w:line="240" w:lineRule="auto"/>
            </w:pPr>
            <w:hyperlink r:id="rId11" w:history="1">
              <w:r w:rsidRPr="00C9307F">
                <w:rPr>
                  <w:rStyle w:val="Hyperlink"/>
                </w:rPr>
                <w:t>http://transition.fcc.gov/Daily_Releases/Daily_Business/2017/db0804/DA-17-738A1.pdf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 xml:space="preserve">FCC wanted to ensure continued neutrality of </w:t>
            </w:r>
            <w:proofErr w:type="spellStart"/>
            <w:r w:rsidRPr="00C9307F">
              <w:t>Neustar</w:t>
            </w:r>
            <w:proofErr w:type="spellEnd"/>
            <w:r w:rsidRPr="00C9307F">
              <w:t xml:space="preserve"> as </w:t>
            </w:r>
            <w:r w:rsidRPr="00C9307F">
              <w:rPr>
                <w:sz w:val="20"/>
                <w:szCs w:val="20"/>
              </w:rPr>
              <w:t xml:space="preserve">administrator </w:t>
            </w:r>
            <w:r w:rsidRPr="00C9307F">
              <w:t>of these items.</w:t>
            </w:r>
          </w:p>
          <w:p w:rsidR="00F530A1" w:rsidRPr="00C9307F" w:rsidRDefault="00F530A1" w:rsidP="006802BF">
            <w:pPr>
              <w:spacing w:line="240" w:lineRule="auto"/>
            </w:pPr>
          </w:p>
          <w:p w:rsidR="00F530A1" w:rsidRPr="00C9307F" w:rsidRDefault="00F530A1" w:rsidP="006802BF">
            <w:pPr>
              <w:spacing w:line="240" w:lineRule="auto"/>
            </w:pPr>
            <w:r w:rsidRPr="00C9307F">
              <w:t>Required a</w:t>
            </w:r>
            <w:r>
              <w:t xml:space="preserve"> neutrality p</w:t>
            </w:r>
            <w:r w:rsidRPr="00C9307F">
              <w:t>lan before approving change.</w:t>
            </w:r>
          </w:p>
          <w:p w:rsidR="00F530A1" w:rsidRPr="00C9307F" w:rsidRDefault="00F530A1" w:rsidP="006802BF">
            <w:pPr>
              <w:spacing w:line="240" w:lineRule="auto"/>
            </w:pPr>
          </w:p>
          <w:p w:rsidR="00F530A1" w:rsidRPr="00C9307F" w:rsidRDefault="00F530A1" w:rsidP="006802BF">
            <w:pPr>
              <w:spacing w:line="240" w:lineRule="auto"/>
            </w:pPr>
            <w:r w:rsidRPr="00C9307F">
              <w:t>For c</w:t>
            </w:r>
            <w:r w:rsidR="00960987">
              <w:t>ompanies</w:t>
            </w:r>
            <w:r w:rsidRPr="00C9307F">
              <w:t>, the concern would be that the administrator indeed is neutral.</w:t>
            </w:r>
          </w:p>
        </w:tc>
      </w:tr>
      <w:tr w:rsidR="00F530A1" w:rsidRPr="00C9307F" w:rsidTr="00E6204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 xml:space="preserve">Inter. Tel. Serv. </w:t>
            </w:r>
            <w:proofErr w:type="spellStart"/>
            <w:r w:rsidRPr="00C9307F">
              <w:t>Provi-ders</w:t>
            </w:r>
            <w:proofErr w:type="spellEnd"/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FY 2017 ITSP AND CMRS REGULATORY FEE DATA ARE NOW AVAILABLE FOR VIEWING.</w:t>
            </w:r>
          </w:p>
          <w:p w:rsidR="00F530A1" w:rsidRPr="00C9307F" w:rsidRDefault="00F530A1" w:rsidP="006802BF">
            <w:pPr>
              <w:spacing w:line="240" w:lineRule="auto"/>
              <w:rPr>
                <w:sz w:val="18"/>
                <w:szCs w:val="18"/>
              </w:rPr>
            </w:pPr>
            <w:hyperlink r:id="rId12" w:history="1">
              <w:r w:rsidRPr="00C9307F">
                <w:rPr>
                  <w:rStyle w:val="Hyperlink"/>
                  <w:sz w:val="18"/>
                  <w:szCs w:val="18"/>
                </w:rPr>
                <w:t>http://transition.fcc.gov/Daily_Releases/Daily_Business/2017/db0804/DOC-346062A1.pdf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 xml:space="preserve">If </w:t>
            </w:r>
            <w:r w:rsidR="00952D6A">
              <w:t xml:space="preserve">a company </w:t>
            </w:r>
            <w:r w:rsidRPr="00C9307F">
              <w:t>is interested in reviewing its data, it is now available.</w:t>
            </w:r>
          </w:p>
        </w:tc>
      </w:tr>
      <w:tr w:rsidR="00F530A1" w:rsidRPr="00C9307F" w:rsidTr="00E6204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  <w:rPr>
                <w:sz w:val="18"/>
                <w:szCs w:val="18"/>
              </w:rPr>
            </w:pPr>
            <w:r w:rsidRPr="00C9307F">
              <w:rPr>
                <w:sz w:val="18"/>
                <w:szCs w:val="18"/>
              </w:rPr>
              <w:t>07-149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8/8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# Port.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>
              <w:t>WCB</w:t>
            </w:r>
            <w:r w:rsidRPr="00C9307F">
              <w:t xml:space="preserve"> reminds all entities that use the Number Portability Administration Center (NPAC) </w:t>
            </w:r>
          </w:p>
          <w:p w:rsidR="00F530A1" w:rsidRPr="00C9307F" w:rsidRDefault="00F530A1" w:rsidP="006802BF">
            <w:pPr>
              <w:spacing w:line="240" w:lineRule="auto"/>
            </w:pPr>
            <w:r w:rsidRPr="00C9307F">
              <w:t xml:space="preserve">that the process to transition operation of the NPAC from </w:t>
            </w:r>
            <w:proofErr w:type="spellStart"/>
            <w:r w:rsidRPr="00C9307F">
              <w:t>Neustar</w:t>
            </w:r>
            <w:proofErr w:type="spellEnd"/>
            <w:r w:rsidRPr="00C9307F">
              <w:t xml:space="preserve"> to </w:t>
            </w:r>
            <w:proofErr w:type="spellStart"/>
            <w:r w:rsidRPr="00C9307F">
              <w:t>Telcordia</w:t>
            </w:r>
            <w:proofErr w:type="spellEnd"/>
            <w:r w:rsidRPr="00C9307F">
              <w:t xml:space="preserve">  d/b/a </w:t>
            </w:r>
          </w:p>
          <w:p w:rsidR="00F530A1" w:rsidRPr="00C9307F" w:rsidRDefault="00F530A1" w:rsidP="006802BF">
            <w:pPr>
              <w:spacing w:line="240" w:lineRule="auto"/>
            </w:pPr>
            <w:proofErr w:type="spellStart"/>
            <w:r w:rsidRPr="00C9307F">
              <w:t>iconectiv</w:t>
            </w:r>
            <w:proofErr w:type="spellEnd"/>
            <w:r w:rsidRPr="00C9307F">
              <w:t xml:space="preserve"> is underway. All entities that use the NPAC, including providers of </w:t>
            </w:r>
          </w:p>
          <w:p w:rsidR="00F530A1" w:rsidRPr="00C9307F" w:rsidRDefault="00F530A1" w:rsidP="006802BF">
            <w:pPr>
              <w:spacing w:line="240" w:lineRule="auto"/>
            </w:pPr>
            <w:r w:rsidRPr="00C9307F">
              <w:t xml:space="preserve">telecommunications must register with </w:t>
            </w:r>
            <w:proofErr w:type="spellStart"/>
            <w:r w:rsidRPr="00C9307F">
              <w:t>iconectiv</w:t>
            </w:r>
            <w:proofErr w:type="spellEnd"/>
            <w:r w:rsidRPr="00C9307F">
              <w:t>.</w:t>
            </w:r>
          </w:p>
          <w:p w:rsidR="00F530A1" w:rsidRPr="00C9307F" w:rsidRDefault="00F530A1" w:rsidP="006802BF">
            <w:pPr>
              <w:spacing w:line="240" w:lineRule="auto"/>
            </w:pPr>
            <w:hyperlink r:id="rId13" w:history="1">
              <w:r w:rsidRPr="00C9307F">
                <w:rPr>
                  <w:rStyle w:val="Hyperlink"/>
                </w:rPr>
                <w:t>https://apps.fcc.gov/edocs_public/attachmatch/DA-17-746A1.pdf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2C639E" w:rsidP="006802BF">
            <w:pPr>
              <w:spacing w:line="240" w:lineRule="auto"/>
            </w:pPr>
            <w:r>
              <w:t>It would be good for any company t</w:t>
            </w:r>
            <w:r w:rsidR="00F530A1" w:rsidRPr="00C9307F">
              <w:t xml:space="preserve">o verify registration w/ </w:t>
            </w:r>
            <w:proofErr w:type="spellStart"/>
            <w:r w:rsidR="00F530A1" w:rsidRPr="00C9307F">
              <w:t>iconectiv</w:t>
            </w:r>
            <w:proofErr w:type="spellEnd"/>
            <w:r w:rsidR="00F530A1" w:rsidRPr="00C9307F">
              <w:t>.</w:t>
            </w:r>
          </w:p>
        </w:tc>
      </w:tr>
      <w:tr w:rsidR="00F530A1" w:rsidRPr="00C9307F" w:rsidTr="00E6204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  <w:rPr>
                <w:sz w:val="18"/>
                <w:szCs w:val="18"/>
              </w:rPr>
            </w:pPr>
            <w:r w:rsidRPr="00C9307F">
              <w:rPr>
                <w:sz w:val="18"/>
                <w:szCs w:val="18"/>
              </w:rPr>
              <w:t>GN 1199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8/9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 xml:space="preserve">Adv. </w:t>
            </w:r>
            <w:r w:rsidRPr="00C9307F">
              <w:rPr>
                <w:sz w:val="18"/>
                <w:szCs w:val="18"/>
              </w:rPr>
              <w:t>Telecom</w:t>
            </w:r>
            <w:r w:rsidRPr="00C9307F">
              <w:rPr>
                <w:sz w:val="20"/>
                <w:szCs w:val="20"/>
              </w:rPr>
              <w:t>.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2920D4" w:rsidRDefault="00F530A1" w:rsidP="006802BF">
            <w:pPr>
              <w:spacing w:line="240" w:lineRule="auto"/>
            </w:pPr>
            <w:r w:rsidRPr="002920D4">
              <w:t xml:space="preserve">13th Sec. 706 NOI:  initiate the next annual assessment of the “availability of </w:t>
            </w:r>
          </w:p>
          <w:p w:rsidR="00F530A1" w:rsidRPr="002920D4" w:rsidRDefault="00F530A1" w:rsidP="006802BF">
            <w:pPr>
              <w:spacing w:line="240" w:lineRule="auto"/>
            </w:pPr>
            <w:r w:rsidRPr="002920D4">
              <w:t>advanced telecommunications capability to all Americans in a reasonable and</w:t>
            </w:r>
          </w:p>
          <w:p w:rsidR="00F530A1" w:rsidRPr="002920D4" w:rsidRDefault="00F530A1" w:rsidP="006802BF">
            <w:pPr>
              <w:spacing w:line="240" w:lineRule="auto"/>
            </w:pPr>
            <w:r w:rsidRPr="002920D4">
              <w:lastRenderedPageBreak/>
              <w:t xml:space="preserve">timely fashion,” and solicit comment and information to help guide our analysis. </w:t>
            </w:r>
          </w:p>
          <w:p w:rsidR="00F530A1" w:rsidRPr="002920D4" w:rsidRDefault="00F530A1" w:rsidP="006802BF">
            <w:pPr>
              <w:spacing w:line="240" w:lineRule="auto"/>
            </w:pPr>
            <w:r w:rsidRPr="002920D4">
              <w:t>Comments 9/7/17; RC 9/22/17</w:t>
            </w:r>
          </w:p>
          <w:p w:rsidR="00F530A1" w:rsidRPr="002920D4" w:rsidRDefault="006E33F4" w:rsidP="006802BF">
            <w:pPr>
              <w:spacing w:line="240" w:lineRule="auto"/>
              <w:rPr>
                <w:sz w:val="18"/>
                <w:szCs w:val="18"/>
              </w:rPr>
            </w:pPr>
            <w:hyperlink r:id="rId14" w:history="1">
              <w:r w:rsidRPr="006E33F4">
                <w:rPr>
                  <w:rStyle w:val="Hyperlink"/>
                  <w:sz w:val="18"/>
                  <w:szCs w:val="18"/>
                </w:rPr>
                <w:t>http://transition.fcc.gov/Daily_Releases/Daily_Business/2017/db0808/FCC-17-109A1.pdf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2920D4" w:rsidRDefault="00F530A1" w:rsidP="006802BF">
            <w:pPr>
              <w:spacing w:line="240" w:lineRule="auto"/>
            </w:pPr>
            <w:r w:rsidRPr="002920D4">
              <w:lastRenderedPageBreak/>
              <w:t xml:space="preserve">In light of </w:t>
            </w:r>
            <w:r w:rsidR="00952D6A" w:rsidRPr="002920D4">
              <w:t xml:space="preserve">the Title II </w:t>
            </w:r>
            <w:r w:rsidR="00952D6A" w:rsidRPr="002920D4">
              <w:lastRenderedPageBreak/>
              <w:t xml:space="preserve">proceeding’s possible reliance on </w:t>
            </w:r>
            <w:r w:rsidRPr="002920D4">
              <w:t xml:space="preserve">Sec. 706, </w:t>
            </w:r>
            <w:r w:rsidR="00952D6A" w:rsidRPr="002920D4">
              <w:t xml:space="preserve">companies should consider </w:t>
            </w:r>
            <w:r w:rsidRPr="002920D4">
              <w:t>submitting fact-based comment</w:t>
            </w:r>
            <w:r w:rsidR="00952D6A" w:rsidRPr="002920D4">
              <w:t xml:space="preserve">s in this proceeding.  </w:t>
            </w:r>
            <w:r w:rsidR="002920D4">
              <w:t xml:space="preserve">  At least c</w:t>
            </w:r>
            <w:r w:rsidR="002F2A99">
              <w:t xml:space="preserve">ompanies </w:t>
            </w:r>
            <w:r w:rsidR="00952D6A" w:rsidRPr="002920D4">
              <w:t>should</w:t>
            </w:r>
            <w:r w:rsidRPr="002920D4">
              <w:t xml:space="preserve"> follow</w:t>
            </w:r>
            <w:r w:rsidR="00952D6A" w:rsidRPr="002920D4">
              <w:t xml:space="preserve"> the proceeding.</w:t>
            </w:r>
          </w:p>
        </w:tc>
      </w:tr>
      <w:tr w:rsidR="00F530A1" w:rsidRPr="00C9307F" w:rsidTr="00E6204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8/9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 xml:space="preserve">FCC seeks exhibitors for the Accessibility Innovations Expo to be held on Monday, </w:t>
            </w:r>
          </w:p>
          <w:p w:rsidR="00F530A1" w:rsidRPr="00C9307F" w:rsidRDefault="00F530A1" w:rsidP="006802BF">
            <w:pPr>
              <w:spacing w:line="240" w:lineRule="auto"/>
            </w:pPr>
            <w:r w:rsidRPr="00C9307F">
              <w:t>October 23, 2017.  It is a platform for showcasing innovative technologies that impact</w:t>
            </w:r>
          </w:p>
          <w:p w:rsidR="00F530A1" w:rsidRPr="00C9307F" w:rsidRDefault="00F530A1" w:rsidP="006802BF">
            <w:pPr>
              <w:spacing w:line="240" w:lineRule="auto"/>
            </w:pPr>
            <w:r w:rsidRPr="00C9307F">
              <w:t xml:space="preserve"> the daily lives of consumers with disabilities and focus on next-generation innovations </w:t>
            </w:r>
          </w:p>
          <w:p w:rsidR="00F530A1" w:rsidRPr="00C9307F" w:rsidRDefault="00F530A1" w:rsidP="006802BF">
            <w:pPr>
              <w:spacing w:line="240" w:lineRule="auto"/>
            </w:pPr>
            <w:r w:rsidRPr="00C9307F">
              <w:t xml:space="preserve">and breakthroughs for users of all abilities. </w:t>
            </w:r>
          </w:p>
          <w:p w:rsidR="00F530A1" w:rsidRPr="00C9307F" w:rsidRDefault="00F530A1" w:rsidP="006802BF">
            <w:pPr>
              <w:spacing w:line="240" w:lineRule="auto"/>
              <w:rPr>
                <w:color w:val="C00000"/>
                <w:sz w:val="18"/>
                <w:szCs w:val="18"/>
              </w:rPr>
            </w:pPr>
            <w:r w:rsidRPr="00C9307F">
              <w:rPr>
                <w:sz w:val="18"/>
                <w:szCs w:val="18"/>
              </w:rPr>
              <w:t xml:space="preserve"> </w:t>
            </w:r>
            <w:hyperlink r:id="rId15" w:history="1">
              <w:r w:rsidRPr="00C9307F">
                <w:rPr>
                  <w:rStyle w:val="Hyperlink"/>
                  <w:sz w:val="18"/>
                  <w:szCs w:val="18"/>
                </w:rPr>
                <w:t>http://transition.fcc.gov/Daily_Releases/Daily_Business/2017/db0808/DOC-346119A1.pdf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2F2A99" w:rsidP="006802BF">
            <w:pPr>
              <w:spacing w:line="240" w:lineRule="auto"/>
            </w:pPr>
            <w:r>
              <w:t>Companies m</w:t>
            </w:r>
            <w:r w:rsidR="00F530A1" w:rsidRPr="00C9307F">
              <w:t>ay want to consider an exhibit of health-related offering</w:t>
            </w:r>
            <w:r w:rsidR="00F530A1">
              <w:t>s</w:t>
            </w:r>
            <w:r w:rsidR="00F530A1" w:rsidRPr="00C9307F">
              <w:t>.</w:t>
            </w:r>
          </w:p>
        </w:tc>
      </w:tr>
      <w:tr w:rsidR="00F530A1" w:rsidRPr="00C9307F" w:rsidTr="00E6204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  <w:rPr>
                <w:sz w:val="18"/>
                <w:szCs w:val="18"/>
              </w:rPr>
            </w:pPr>
            <w:r w:rsidRPr="00C9307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8/9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Num.</w:t>
            </w:r>
          </w:p>
          <w:p w:rsidR="00F530A1" w:rsidRPr="00C9307F" w:rsidRDefault="00F530A1" w:rsidP="006802BF">
            <w:pPr>
              <w:spacing w:line="240" w:lineRule="auto"/>
              <w:rPr>
                <w:sz w:val="18"/>
                <w:szCs w:val="18"/>
              </w:rPr>
            </w:pPr>
            <w:r w:rsidRPr="00C9307F">
              <w:rPr>
                <w:sz w:val="18"/>
                <w:szCs w:val="18"/>
              </w:rPr>
              <w:t>Council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FCC announces that it plans to re-charter the North American Numbering Council.</w:t>
            </w:r>
          </w:p>
          <w:p w:rsidR="00F530A1" w:rsidRPr="00C9307F" w:rsidRDefault="00F530A1" w:rsidP="006802BF">
            <w:pPr>
              <w:spacing w:line="240" w:lineRule="auto"/>
            </w:pPr>
            <w:hyperlink r:id="rId16" w:history="1">
              <w:r w:rsidRPr="00C9307F">
                <w:rPr>
                  <w:rStyle w:val="Hyperlink"/>
                </w:rPr>
                <w:t>http://transition.fcc.gov/Daily_Releases/Daily_Business/2017/db0809/DA-17-751A1.pdf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2F2A99" w:rsidP="006802BF">
            <w:pPr>
              <w:spacing w:line="240" w:lineRule="auto"/>
            </w:pPr>
            <w:r>
              <w:t xml:space="preserve">Companies may want to </w:t>
            </w:r>
            <w:r w:rsidR="00F530A1" w:rsidRPr="00C9307F">
              <w:t xml:space="preserve">join </w:t>
            </w:r>
            <w:r>
              <w:t>the Council</w:t>
            </w:r>
            <w:r w:rsidR="00F530A1" w:rsidRPr="00C9307F">
              <w:t>.</w:t>
            </w:r>
          </w:p>
        </w:tc>
      </w:tr>
      <w:tr w:rsidR="00F530A1" w:rsidRPr="00C9307F" w:rsidTr="00E6204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  <w:rPr>
                <w:sz w:val="18"/>
                <w:szCs w:val="18"/>
              </w:rPr>
            </w:pPr>
            <w:r w:rsidRPr="00C9307F">
              <w:rPr>
                <w:sz w:val="18"/>
                <w:szCs w:val="18"/>
              </w:rPr>
              <w:t>13-75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8/9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911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FCC’s  911 Reliability Certification System is open for filing of annual reliability certifications,1 which are due on October 15, 2017.</w:t>
            </w:r>
          </w:p>
          <w:p w:rsidR="00F530A1" w:rsidRPr="00C9307F" w:rsidRDefault="00F530A1" w:rsidP="006802BF">
            <w:pPr>
              <w:spacing w:line="240" w:lineRule="auto"/>
            </w:pPr>
            <w:hyperlink r:id="rId17" w:history="1">
              <w:r w:rsidRPr="00C9307F">
                <w:rPr>
                  <w:rStyle w:val="Hyperlink"/>
                </w:rPr>
                <w:t>http://transition.fcc.gov/Daily_Releases/Daily_Business/2017/db0809/DA-17-752A1.pdf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911 Serv. Providers</w:t>
            </w:r>
            <w:r w:rsidR="004814BE">
              <w:t xml:space="preserve"> should file their annual reliability certificates.</w:t>
            </w:r>
          </w:p>
        </w:tc>
      </w:tr>
      <w:tr w:rsidR="00F530A1" w:rsidRPr="00C9307F" w:rsidTr="00E6204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A91A4C" w:rsidRDefault="00F530A1" w:rsidP="006802BF">
            <w:pPr>
              <w:spacing w:line="240" w:lineRule="auto"/>
              <w:rPr>
                <w:sz w:val="20"/>
                <w:szCs w:val="20"/>
              </w:rPr>
            </w:pPr>
            <w:r w:rsidRPr="00A91A4C">
              <w:rPr>
                <w:sz w:val="20"/>
                <w:szCs w:val="20"/>
              </w:rPr>
              <w:t>8/10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A91A4C" w:rsidRDefault="00F530A1" w:rsidP="006802BF">
            <w:pPr>
              <w:spacing w:line="240" w:lineRule="auto"/>
              <w:rPr>
                <w:sz w:val="16"/>
                <w:szCs w:val="16"/>
              </w:rPr>
            </w:pPr>
            <w:r w:rsidRPr="00A91A4C">
              <w:rPr>
                <w:sz w:val="16"/>
                <w:szCs w:val="16"/>
              </w:rPr>
              <w:t>Channel sharing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Default="00F530A1" w:rsidP="006802BF">
            <w:pPr>
              <w:spacing w:line="240" w:lineRule="auto"/>
            </w:pPr>
            <w:r>
              <w:t xml:space="preserve">For channel sharing outside of the incentive auction, the Federal Register published OMB’s approval so the effective date of these rule and form changes will be August 10, 2017. </w:t>
            </w:r>
          </w:p>
          <w:p w:rsidR="00F530A1" w:rsidRPr="00A91A4C" w:rsidRDefault="00F530A1" w:rsidP="006802BF">
            <w:pPr>
              <w:spacing w:line="240" w:lineRule="auto"/>
              <w:rPr>
                <w:sz w:val="18"/>
                <w:szCs w:val="18"/>
              </w:rPr>
            </w:pPr>
            <w:hyperlink r:id="rId18" w:history="1">
              <w:r w:rsidRPr="00A91A4C">
                <w:rPr>
                  <w:rStyle w:val="Hyperlink"/>
                  <w:sz w:val="18"/>
                  <w:szCs w:val="18"/>
                </w:rPr>
                <w:t>http://transition.fcc.gov/Daily_Releases/Daily_Business/2017/db0810/DA-17-749A1.pdf</w:t>
              </w:r>
            </w:hyperlink>
            <w:r>
              <w:rPr>
                <w:sz w:val="18"/>
                <w:szCs w:val="18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BE0104" w:rsidP="006802BF">
            <w:pPr>
              <w:spacing w:line="240" w:lineRule="auto"/>
            </w:pPr>
            <w:r>
              <w:t xml:space="preserve">Relevant for companies that </w:t>
            </w:r>
            <w:r w:rsidR="00F530A1">
              <w:t>want to share Class A stations.</w:t>
            </w:r>
          </w:p>
        </w:tc>
      </w:tr>
      <w:tr w:rsidR="00F530A1" w:rsidTr="00E6204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Default="00F530A1" w:rsidP="006802B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A91A4C" w:rsidRDefault="00F530A1" w:rsidP="006802B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A91A4C" w:rsidRDefault="00F530A1" w:rsidP="006802B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600 MHz </w:t>
            </w:r>
            <w:r w:rsidRPr="00951C0A">
              <w:rPr>
                <w:sz w:val="20"/>
                <w:szCs w:val="20"/>
              </w:rPr>
              <w:t>auction 1002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Default="00F530A1" w:rsidP="006802BF">
            <w:pPr>
              <w:spacing w:line="240" w:lineRule="auto"/>
            </w:pPr>
            <w:r>
              <w:t>Lists long form applications for the 600 MHz auction that have been found, upon initial review, to be acceptable for filing”.  Pet. to Deny: 8/21/2017; Oppositions to pet. to deny, 8/28/2107; Replies, 9/5/2017.</w:t>
            </w:r>
          </w:p>
          <w:p w:rsidR="00F530A1" w:rsidRDefault="00F530A1" w:rsidP="006802BF">
            <w:pPr>
              <w:spacing w:line="240" w:lineRule="auto"/>
            </w:pPr>
          </w:p>
          <w:p w:rsidR="00F530A1" w:rsidRPr="00F22ADC" w:rsidRDefault="00F530A1" w:rsidP="006802BF">
            <w:pPr>
              <w:spacing w:line="240" w:lineRule="auto"/>
              <w:rPr>
                <w:sz w:val="18"/>
                <w:szCs w:val="18"/>
              </w:rPr>
            </w:pPr>
            <w:r>
              <w:t xml:space="preserve">PN:        </w:t>
            </w:r>
            <w:hyperlink r:id="rId19" w:history="1">
              <w:r w:rsidRPr="00F22ADC">
                <w:rPr>
                  <w:rStyle w:val="Hyperlink"/>
                  <w:sz w:val="18"/>
                  <w:szCs w:val="18"/>
                </w:rPr>
                <w:t>http://transition.fcc.gov/Daily_Releases/Daily_Business/2017/db0809/DA-17-742A1.pdf</w:t>
              </w:r>
            </w:hyperlink>
            <w:r>
              <w:rPr>
                <w:sz w:val="18"/>
                <w:szCs w:val="18"/>
              </w:rPr>
              <w:t>.</w:t>
            </w:r>
          </w:p>
          <w:p w:rsidR="00F530A1" w:rsidRDefault="00F530A1" w:rsidP="006802BF">
            <w:pPr>
              <w:spacing w:line="240" w:lineRule="auto"/>
            </w:pPr>
            <w:r>
              <w:t xml:space="preserve">Ex. A:    </w:t>
            </w:r>
            <w:hyperlink r:id="rId20" w:history="1">
              <w:r w:rsidRPr="00F22ADC">
                <w:rPr>
                  <w:rStyle w:val="Hyperlink"/>
                  <w:sz w:val="18"/>
                  <w:szCs w:val="18"/>
                </w:rPr>
                <w:t>http://transition.fcc.gov/Daily_Releases/Daily_Business/2017/db0809/DA-17-742A2.pdf</w:t>
              </w:r>
            </w:hyperlink>
            <w:r>
              <w:rPr>
                <w:sz w:val="18"/>
                <w:szCs w:val="18"/>
              </w:rPr>
              <w:t>.</w:t>
            </w:r>
          </w:p>
          <w:p w:rsidR="00F530A1" w:rsidRDefault="00F530A1" w:rsidP="006802BF">
            <w:pPr>
              <w:spacing w:line="240" w:lineRule="auto"/>
            </w:pPr>
            <w:r>
              <w:t xml:space="preserve">Ex. B:    </w:t>
            </w:r>
            <w:hyperlink r:id="rId21" w:history="1">
              <w:r w:rsidRPr="00F22ADC">
                <w:rPr>
                  <w:rStyle w:val="Hyperlink"/>
                  <w:sz w:val="18"/>
                  <w:szCs w:val="18"/>
                </w:rPr>
                <w:t>http://transition.fcc.gov/Daily_Releases/Daily_Business/2017/db0809/DA-17-742A3.pdf</w:t>
              </w:r>
            </w:hyperlink>
            <w:r>
              <w:rPr>
                <w:sz w:val="18"/>
                <w:szCs w:val="18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Default="00F530A1" w:rsidP="006802BF">
            <w:pPr>
              <w:spacing w:line="240" w:lineRule="auto"/>
            </w:pPr>
            <w:r>
              <w:t>An example of FCC’s efforts to promote competition in the wireless markets.</w:t>
            </w:r>
          </w:p>
        </w:tc>
      </w:tr>
      <w:tr w:rsidR="00F530A1" w:rsidTr="00E6204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Default="00F530A1" w:rsidP="006802B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WC 11-42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Default="00F530A1" w:rsidP="006802B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951C0A" w:rsidRDefault="00F530A1" w:rsidP="006802B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951C0A">
              <w:rPr>
                <w:sz w:val="18"/>
                <w:szCs w:val="18"/>
              </w:rPr>
              <w:t>LifeLine</w:t>
            </w:r>
            <w:proofErr w:type="spellEnd"/>
            <w:r w:rsidRPr="00951C0A">
              <w:rPr>
                <w:sz w:val="18"/>
                <w:szCs w:val="18"/>
              </w:rPr>
              <w:t xml:space="preserve"> Report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951C0A" w:rsidRDefault="00F530A1" w:rsidP="006802BF">
            <w:pPr>
              <w:spacing w:line="240" w:lineRule="auto"/>
            </w:pPr>
            <w:r w:rsidRPr="00951C0A">
              <w:t>Denies the mot</w:t>
            </w:r>
            <w:r w:rsidR="00951C0A">
              <w:t xml:space="preserve">ion of </w:t>
            </w:r>
            <w:r w:rsidR="00F410FF">
              <w:t>certain companies</w:t>
            </w:r>
            <w:r w:rsidRPr="00951C0A">
              <w:t xml:space="preserve"> seeking an extension of time to submit a copy of their respective final attestation reports pursuant to the Lifeline Program Biennial Audit Plan. </w:t>
            </w:r>
          </w:p>
          <w:p w:rsidR="00F530A1" w:rsidRPr="00951C0A" w:rsidRDefault="00F530A1" w:rsidP="006802BF">
            <w:pPr>
              <w:spacing w:line="240" w:lineRule="auto"/>
              <w:rPr>
                <w:sz w:val="18"/>
                <w:szCs w:val="18"/>
              </w:rPr>
            </w:pPr>
            <w:hyperlink r:id="rId22" w:history="1">
              <w:r w:rsidRPr="00951C0A">
                <w:rPr>
                  <w:rStyle w:val="Hyperlink"/>
                  <w:sz w:val="18"/>
                  <w:szCs w:val="18"/>
                </w:rPr>
                <w:t>http://transition.fcc.gov/Daily_Releases/Daily_Business/2017/db0810/DA-17-755A1.pdf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Default="00F410FF" w:rsidP="006802BF">
            <w:pPr>
              <w:spacing w:line="240" w:lineRule="auto"/>
            </w:pPr>
            <w:r>
              <w:t>The companies n</w:t>
            </w:r>
            <w:r w:rsidR="00F530A1">
              <w:t xml:space="preserve">eed to file </w:t>
            </w:r>
            <w:r>
              <w:t xml:space="preserve">their </w:t>
            </w:r>
            <w:r w:rsidR="00F530A1">
              <w:t>report</w:t>
            </w:r>
            <w:r>
              <w:t>s</w:t>
            </w:r>
            <w:r w:rsidR="00F530A1">
              <w:t>.</w:t>
            </w:r>
          </w:p>
        </w:tc>
      </w:tr>
      <w:tr w:rsidR="00F530A1" w:rsidRPr="00C9307F" w:rsidTr="006802BF">
        <w:tc>
          <w:tcPr>
            <w:tcW w:w="1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0A1" w:rsidRPr="00C9307F" w:rsidRDefault="00F530A1" w:rsidP="006802B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9307F">
              <w:rPr>
                <w:sz w:val="28"/>
                <w:szCs w:val="28"/>
              </w:rPr>
              <w:t>CONGRESS</w:t>
            </w:r>
          </w:p>
        </w:tc>
      </w:tr>
      <w:tr w:rsidR="00F530A1" w:rsidRPr="00C9307F" w:rsidTr="00E6204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S 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Wire-less Broad-band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9307F">
              <w:t>Passed Senate:</w:t>
            </w:r>
            <w:r w:rsidRPr="00C9307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 a bill requiring the National Telecommunications and Information Administration </w:t>
            </w:r>
          </w:p>
          <w:p w:rsidR="00F530A1" w:rsidRPr="00C9307F" w:rsidRDefault="00F530A1" w:rsidP="006802BF">
            <w:pPr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9307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(NTIA) and the Federal Communications Commission (FCC), by December 31, 2020, to make</w:t>
            </w:r>
          </w:p>
          <w:p w:rsidR="00F530A1" w:rsidRPr="00C9307F" w:rsidRDefault="00F530A1" w:rsidP="006802BF">
            <w:pPr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9307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available at least 255 megahertz of federal and nonfederal spectrum below the frequency of </w:t>
            </w:r>
          </w:p>
          <w:p w:rsidR="00F530A1" w:rsidRPr="00C9307F" w:rsidRDefault="00F530A1" w:rsidP="006802BF">
            <w:pPr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9307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6000 megahertz for mobile and fixed wireless broadband use. At least: (1) 100 megahertz </w:t>
            </w:r>
          </w:p>
          <w:p w:rsidR="00F530A1" w:rsidRPr="00C9307F" w:rsidRDefault="00F530A1" w:rsidP="006802BF">
            <w:pPr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9307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shall be made available on an unlicensed basis; and (2) 100 megahertz shall be made available </w:t>
            </w:r>
          </w:p>
          <w:p w:rsidR="00F530A1" w:rsidRPr="00C9307F" w:rsidRDefault="00F530A1" w:rsidP="006802BF">
            <w:pPr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9307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on an exclusive, licensed basis for commercial mobile use, pursuant to the FCC's authority to </w:t>
            </w:r>
          </w:p>
          <w:p w:rsidR="00F530A1" w:rsidRPr="00C9307F" w:rsidRDefault="00F530A1" w:rsidP="006802BF">
            <w:pPr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9307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implement licensing in a flexible manner, and subject to potential continued use of such spectrum</w:t>
            </w:r>
          </w:p>
          <w:p w:rsidR="00F530A1" w:rsidRPr="00C9307F" w:rsidRDefault="00F530A1" w:rsidP="006802BF">
            <w:pPr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9307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by incumbent federal entities in designated geographic areas indefinitely or for a length of time </w:t>
            </w:r>
          </w:p>
          <w:p w:rsidR="00F530A1" w:rsidRPr="00C9307F" w:rsidRDefault="00F530A1" w:rsidP="006802BF">
            <w:pPr>
              <w:spacing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9307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stipulated in transition plans approved by an NTIA technical panel for those incumbent entities to r</w:t>
            </w:r>
          </w:p>
          <w:p w:rsidR="00F530A1" w:rsidRPr="00C9307F" w:rsidRDefault="00F530A1" w:rsidP="006802BF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 w:rsidRPr="00C9307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elocate</w:t>
            </w:r>
            <w:proofErr w:type="spellEnd"/>
            <w:r w:rsidRPr="00C9307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to alternate spectrum.</w:t>
            </w:r>
            <w:r w:rsidRPr="00C9307F">
              <w:t xml:space="preserve">   </w:t>
            </w:r>
            <w:hyperlink r:id="rId23" w:history="1">
              <w:r w:rsidRPr="00C9307F">
                <w:rPr>
                  <w:rStyle w:val="Hyperlink"/>
                  <w:sz w:val="18"/>
                  <w:szCs w:val="18"/>
                </w:rPr>
                <w:t>https://www.congress.gov/115/bills/s19/BILLS-115s19es.pdf</w:t>
              </w:r>
            </w:hyperlink>
          </w:p>
          <w:p w:rsidR="00F530A1" w:rsidRPr="00C9307F" w:rsidRDefault="00F530A1" w:rsidP="006802BF">
            <w:pPr>
              <w:spacing w:line="240" w:lineRule="auto"/>
            </w:pPr>
          </w:p>
          <w:p w:rsidR="00F530A1" w:rsidRPr="00C9307F" w:rsidRDefault="00F530A1" w:rsidP="006802BF">
            <w:pPr>
              <w:spacing w:line="240" w:lineRule="auto"/>
            </w:pPr>
            <w:r w:rsidRPr="00C9307F">
              <w:t xml:space="preserve">S. Rep.:  </w:t>
            </w:r>
            <w:hyperlink r:id="rId24" w:history="1">
              <w:r w:rsidRPr="00C9307F">
                <w:rPr>
                  <w:rStyle w:val="Hyperlink"/>
                  <w:sz w:val="16"/>
                  <w:szCs w:val="16"/>
                </w:rPr>
                <w:t>https://www.congress.gov/congressional-report/115th-congress/senate-report/4/1?q=%7B%22search%22%3A%5B%22actionDate%3A%5C%22115%7C2017-08-04%5C%22+AND+%28billIsReserved%3A%5C%22N%5C%22+or+type%3A%5C%22AMENDMENT%5C%22%29%22%5D%7D&amp;r=10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 xml:space="preserve">This effort to increase available spectrum would increase broadband competition from wireless entities.  </w:t>
            </w:r>
          </w:p>
        </w:tc>
      </w:tr>
      <w:tr w:rsidR="00F530A1" w:rsidRPr="00C9307F" w:rsidTr="00E6204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S 88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I of T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pStyle w:val="NormalWeb"/>
              <w:shd w:val="clear" w:color="auto" w:fill="FFFFFF"/>
              <w:spacing w:before="0" w:beforeAutospacing="0" w:after="360" w:afterAutospacing="0"/>
              <w:rPr>
                <w:rFonts w:asciiTheme="minorHAnsi" w:hAnsiTheme="minorHAnsi" w:cs="Arial"/>
                <w:color w:val="333333"/>
                <w:sz w:val="22"/>
                <w:szCs w:val="22"/>
                <w:shd w:val="clear" w:color="auto" w:fill="FFFFFF"/>
              </w:rPr>
            </w:pPr>
            <w:r w:rsidRPr="00C9307F">
              <w:rPr>
                <w:rFonts w:asciiTheme="minorHAnsi" w:hAnsiTheme="minorHAnsi"/>
                <w:sz w:val="22"/>
                <w:szCs w:val="22"/>
              </w:rPr>
              <w:t xml:space="preserve">Senate passed bill to </w:t>
            </w:r>
            <w:r>
              <w:rPr>
                <w:rFonts w:asciiTheme="minorHAnsi" w:hAnsiTheme="minorHAnsi" w:cs="Arial"/>
                <w:color w:val="333333"/>
                <w:sz w:val="22"/>
                <w:szCs w:val="22"/>
                <w:shd w:val="clear" w:color="auto" w:fill="FFFFFF"/>
              </w:rPr>
              <w:t>express</w:t>
            </w:r>
            <w:r w:rsidRPr="00C9307F">
              <w:rPr>
                <w:rFonts w:asciiTheme="minorHAnsi" w:hAnsiTheme="minorHAnsi" w:cs="Arial"/>
                <w:color w:val="333333"/>
                <w:sz w:val="22"/>
                <w:szCs w:val="22"/>
                <w:shd w:val="clear" w:color="auto" w:fill="FFFFFF"/>
              </w:rPr>
              <w:t xml:space="preserve"> the sense of Congress that policies governing the Internet of Things (</w:t>
            </w:r>
            <w:proofErr w:type="spellStart"/>
            <w:r w:rsidRPr="00C9307F">
              <w:rPr>
                <w:rFonts w:asciiTheme="minorHAnsi" w:hAnsiTheme="minorHAnsi" w:cs="Arial"/>
                <w:color w:val="333333"/>
                <w:sz w:val="22"/>
                <w:szCs w:val="22"/>
                <w:shd w:val="clear" w:color="auto" w:fill="FFFFFF"/>
              </w:rPr>
              <w:t>IoT</w:t>
            </w:r>
            <w:proofErr w:type="spellEnd"/>
            <w:r w:rsidRPr="00C9307F">
              <w:rPr>
                <w:rFonts w:asciiTheme="minorHAnsi" w:hAnsiTheme="minorHAnsi" w:cs="Arial"/>
                <w:color w:val="333333"/>
                <w:sz w:val="22"/>
                <w:szCs w:val="22"/>
                <w:shd w:val="clear" w:color="auto" w:fill="FFFFFF"/>
              </w:rPr>
              <w:t xml:space="preserve">) should maximize the potential and development of the growing number of connected and interconnected devices to benefit businesses, governments, and consumers.  </w:t>
            </w:r>
            <w:r w:rsidRPr="00C9307F"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The working group must: (1) identify federal laws and regulations, grant practices, budgetary or jurisdictional challenges, and other sector-specific policies that inhibit </w:t>
            </w:r>
            <w:proofErr w:type="spellStart"/>
            <w:r w:rsidRPr="00C9307F">
              <w:rPr>
                <w:rFonts w:asciiTheme="minorHAnsi" w:hAnsiTheme="minorHAnsi" w:cs="Arial"/>
                <w:color w:val="333333"/>
                <w:sz w:val="22"/>
                <w:szCs w:val="22"/>
              </w:rPr>
              <w:t>IoT</w:t>
            </w:r>
            <w:proofErr w:type="spellEnd"/>
            <w:r w:rsidRPr="00C9307F"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 development; (2) consider policies or programs that encourage and improve coordination among federal agencies with </w:t>
            </w:r>
            <w:proofErr w:type="spellStart"/>
            <w:r w:rsidRPr="00C9307F">
              <w:rPr>
                <w:rFonts w:asciiTheme="minorHAnsi" w:hAnsiTheme="minorHAnsi" w:cs="Arial"/>
                <w:color w:val="333333"/>
                <w:sz w:val="22"/>
                <w:szCs w:val="22"/>
              </w:rPr>
              <w:t>IoT</w:t>
            </w:r>
            <w:proofErr w:type="spellEnd"/>
            <w:r w:rsidRPr="00C9307F">
              <w:rPr>
                <w:rFonts w:asciiTheme="minorHAnsi" w:hAnsiTheme="minorHAnsi" w:cs="Arial"/>
                <w:color w:val="333333"/>
                <w:sz w:val="22"/>
                <w:szCs w:val="22"/>
              </w:rPr>
              <w:t xml:space="preserve"> jurisdiction; (3) implement recommendations from the steering committee; (4) examine how federal agencies can benefit from, use, prepare for, and secure the </w:t>
            </w:r>
            <w:proofErr w:type="spellStart"/>
            <w:r w:rsidRPr="00C9307F">
              <w:rPr>
                <w:rFonts w:asciiTheme="minorHAnsi" w:hAnsiTheme="minorHAnsi" w:cs="Arial"/>
                <w:color w:val="333333"/>
                <w:sz w:val="22"/>
                <w:szCs w:val="22"/>
              </w:rPr>
              <w:t>IoT</w:t>
            </w:r>
            <w:proofErr w:type="spellEnd"/>
            <w:r w:rsidRPr="00C9307F">
              <w:rPr>
                <w:rFonts w:asciiTheme="minorHAnsi" w:hAnsiTheme="minorHAnsi" w:cs="Arial"/>
                <w:color w:val="333333"/>
                <w:sz w:val="22"/>
                <w:szCs w:val="22"/>
              </w:rPr>
              <w:t>; and (5) consult with nongovernmental stakeholders.</w:t>
            </w:r>
          </w:p>
          <w:p w:rsidR="00F530A1" w:rsidRPr="00C9307F" w:rsidRDefault="00F530A1" w:rsidP="006802BF">
            <w:pPr>
              <w:pStyle w:val="NormalWeb"/>
              <w:shd w:val="clear" w:color="auto" w:fill="FFFFFF"/>
              <w:spacing w:before="0" w:beforeAutospacing="0" w:after="360" w:afterAutospacing="0"/>
            </w:pPr>
            <w:hyperlink r:id="rId25" w:history="1">
              <w:r w:rsidRPr="00C9307F">
                <w:rPr>
                  <w:rStyle w:val="Hyperlink"/>
                </w:rPr>
                <w:t>https://www.congress.gov/115/bills/s88/BILLS-115s88es.pdf</w:t>
              </w:r>
            </w:hyperlink>
          </w:p>
          <w:p w:rsidR="00F530A1" w:rsidRPr="00C9307F" w:rsidRDefault="00F530A1" w:rsidP="006802BF">
            <w:pPr>
              <w:pStyle w:val="NormalWeb"/>
              <w:shd w:val="clear" w:color="auto" w:fill="FFFFFF"/>
              <w:spacing w:before="0" w:beforeAutospacing="0" w:after="360" w:afterAutospacing="0"/>
            </w:pPr>
            <w:r w:rsidRPr="00C9307F">
              <w:t xml:space="preserve">S. Rep. </w:t>
            </w:r>
            <w:hyperlink r:id="rId26" w:history="1">
              <w:r w:rsidRPr="00C9307F">
                <w:rPr>
                  <w:rStyle w:val="Hyperlink"/>
                  <w:sz w:val="16"/>
                  <w:szCs w:val="16"/>
                </w:rPr>
                <w:t>https://www.congress.gov/congressional-report/115th-congress/senate-report/90/1?q=%7B%22search%22%3A%5B%22actionDate%3A%5C%22115%7C2017-08-04%5C%22+AND+%28billIsReserved%3A%5C%22N%5C%22+or+type%3A%5C%22AMENDMENT%5C%22%29%22%5D%7D&amp;r=12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lastRenderedPageBreak/>
              <w:t xml:space="preserve">This item, like the spectrum item above, suggests a growing sense in Congress to take actions to promote expansion of services to the public and to </w:t>
            </w:r>
            <w:r w:rsidRPr="00C9307F">
              <w:lastRenderedPageBreak/>
              <w:t>ensure a competitive model with less governmental obstruction.  This suggests competitive pressures on incumbents will increase sooner rather than later.</w:t>
            </w:r>
          </w:p>
        </w:tc>
      </w:tr>
      <w:tr w:rsidR="00F530A1" w:rsidRPr="00C9307F" w:rsidTr="00E6204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6128C1">
              <w:rPr>
                <w:sz w:val="20"/>
                <w:szCs w:val="20"/>
              </w:rPr>
              <w:t>Senate</w:t>
            </w:r>
            <w:r w:rsidRPr="00C9307F">
              <w:t xml:space="preserve"> bills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pStyle w:val="NormalWeb"/>
              <w:shd w:val="clear" w:color="auto" w:fill="FFFFFF"/>
              <w:spacing w:before="0" w:beforeAutospacing="0" w:after="360" w:afterAutospacing="0"/>
            </w:pPr>
            <w:r w:rsidRPr="00C9307F">
              <w:t xml:space="preserve">S. </w:t>
            </w:r>
            <w:r w:rsidRPr="00260643">
              <w:rPr>
                <w:color w:val="FF0000"/>
              </w:rPr>
              <w:t xml:space="preserve">passed </w:t>
            </w:r>
            <w:r w:rsidRPr="00C9307F">
              <w:t>the following previously-reported bills:</w:t>
            </w:r>
          </w:p>
          <w:p w:rsidR="00F530A1" w:rsidRPr="00C9307F" w:rsidRDefault="00F530A1" w:rsidP="006802BF">
            <w:pPr>
              <w:spacing w:before="100" w:beforeAutospacing="1" w:after="420" w:line="240" w:lineRule="auto"/>
              <w:outlineLvl w:val="0"/>
              <w:rPr>
                <w:rFonts w:eastAsia="Times New Roman" w:cs="Arial"/>
                <w:bCs/>
                <w:color w:val="202A43"/>
                <w:kern w:val="36"/>
                <w:sz w:val="24"/>
                <w:szCs w:val="24"/>
              </w:rPr>
            </w:pPr>
            <w:r w:rsidRPr="00C9307F">
              <w:rPr>
                <w:rFonts w:eastAsia="Times New Roman" w:cs="Arial"/>
                <w:bCs/>
                <w:color w:val="202A43"/>
                <w:kern w:val="36"/>
                <w:sz w:val="24"/>
                <w:szCs w:val="24"/>
              </w:rPr>
              <w:t xml:space="preserve">S.96 - Improving Rural Call Quality and Reliability Act of 2017.  </w:t>
            </w:r>
            <w:hyperlink r:id="rId27" w:history="1">
              <w:r w:rsidRPr="00C9307F">
                <w:rPr>
                  <w:rStyle w:val="Hyperlink"/>
                  <w:rFonts w:eastAsia="Times New Roman" w:cs="Arial"/>
                  <w:kern w:val="36"/>
                  <w:sz w:val="18"/>
                  <w:szCs w:val="18"/>
                </w:rPr>
                <w:t>https://www.congress.gov/115/bills/s96/BILLS-115s96es.pdf</w:t>
              </w:r>
            </w:hyperlink>
          </w:p>
          <w:p w:rsidR="00F530A1" w:rsidRPr="00C9307F" w:rsidRDefault="00F530A1" w:rsidP="006802BF">
            <w:pPr>
              <w:spacing w:before="100" w:beforeAutospacing="1" w:after="420" w:line="240" w:lineRule="auto"/>
              <w:outlineLvl w:val="0"/>
              <w:rPr>
                <w:rFonts w:eastAsia="Times New Roman" w:cs="Arial"/>
                <w:bCs/>
                <w:color w:val="202A43"/>
                <w:kern w:val="36"/>
                <w:sz w:val="16"/>
                <w:szCs w:val="16"/>
              </w:rPr>
            </w:pPr>
            <w:r w:rsidRPr="00C9307F">
              <w:rPr>
                <w:rFonts w:eastAsia="Times New Roman" w:cs="Arial"/>
                <w:bCs/>
                <w:color w:val="202A43"/>
                <w:kern w:val="36"/>
                <w:sz w:val="24"/>
                <w:szCs w:val="24"/>
              </w:rPr>
              <w:t xml:space="preserve">S.134 - Spoofing Prevention Act of 2017.  </w:t>
            </w:r>
            <w:hyperlink r:id="rId28" w:history="1">
              <w:r w:rsidRPr="00C9307F">
                <w:rPr>
                  <w:rStyle w:val="Hyperlink"/>
                  <w:rFonts w:eastAsia="Times New Roman" w:cs="Arial"/>
                  <w:kern w:val="36"/>
                  <w:sz w:val="16"/>
                  <w:szCs w:val="16"/>
                </w:rPr>
                <w:t>https://www.congress.gov/115/bills/s134/BILLS-115s134es.pdf</w:t>
              </w:r>
            </w:hyperlink>
            <w:r w:rsidRPr="00C9307F">
              <w:rPr>
                <w:rFonts w:eastAsia="Times New Roman" w:cs="Arial"/>
                <w:bCs/>
                <w:color w:val="202A43"/>
                <w:kern w:val="36"/>
                <w:sz w:val="16"/>
                <w:szCs w:val="16"/>
              </w:rPr>
              <w:t>.</w:t>
            </w:r>
          </w:p>
          <w:p w:rsidR="00F530A1" w:rsidRPr="00C9307F" w:rsidRDefault="00F530A1" w:rsidP="006802BF">
            <w:pPr>
              <w:spacing w:before="100" w:beforeAutospacing="1" w:after="420" w:line="240" w:lineRule="auto"/>
              <w:outlineLvl w:val="0"/>
            </w:pPr>
            <w:r w:rsidRPr="00C9307F">
              <w:rPr>
                <w:rFonts w:eastAsia="Times New Roman" w:cs="Arial"/>
                <w:bCs/>
                <w:color w:val="202A43"/>
                <w:kern w:val="36"/>
              </w:rPr>
              <w:t xml:space="preserve">S.174 - FCC Consolidated Reporting Act of 2017.  </w:t>
            </w:r>
            <w:hyperlink r:id="rId29" w:history="1">
              <w:r w:rsidRPr="00C9307F">
                <w:rPr>
                  <w:rStyle w:val="Hyperlink"/>
                  <w:rFonts w:eastAsia="Times New Roman" w:cs="Arial"/>
                  <w:kern w:val="36"/>
                  <w:sz w:val="18"/>
                  <w:szCs w:val="18"/>
                </w:rPr>
                <w:t>https://www.congress.gov/115/bills/s174/BILLS-115s174es.pdf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FYI.  Bein</w:t>
            </w:r>
            <w:r>
              <w:t xml:space="preserve">g held at desk while House </w:t>
            </w:r>
            <w:r w:rsidRPr="00C9307F">
              <w:t>is in re</w:t>
            </w:r>
            <w:r>
              <w:t>c</w:t>
            </w:r>
            <w:r w:rsidRPr="00C9307F">
              <w:t>ess.</w:t>
            </w:r>
          </w:p>
        </w:tc>
      </w:tr>
      <w:tr w:rsidR="00F530A1" w:rsidRPr="00C9307F" w:rsidTr="00E6204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8/9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Text of bills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pStyle w:val="NormalWeb"/>
              <w:shd w:val="clear" w:color="auto" w:fill="FFFFFF"/>
              <w:spacing w:before="0" w:beforeAutospacing="0" w:after="360" w:afterAutospacing="0"/>
            </w:pPr>
            <w:r w:rsidRPr="00C9307F">
              <w:t>Text of bills reported week ending Aug. 4:</w:t>
            </w:r>
          </w:p>
          <w:p w:rsidR="00F530A1" w:rsidRPr="00C9307F" w:rsidRDefault="00F530A1" w:rsidP="006802BF">
            <w:pPr>
              <w:pStyle w:val="NormalWeb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 w:rsidRPr="00C9307F">
              <w:rPr>
                <w:sz w:val="22"/>
                <w:szCs w:val="22"/>
              </w:rPr>
              <w:t>S. 1654</w:t>
            </w:r>
            <w:r w:rsidRPr="00C9307F">
              <w:t xml:space="preserve">: </w:t>
            </w:r>
            <w:hyperlink r:id="rId30" w:history="1">
              <w:r w:rsidRPr="00C9307F">
                <w:rPr>
                  <w:rStyle w:val="Hyperlink"/>
                  <w:sz w:val="18"/>
                  <w:szCs w:val="18"/>
                </w:rPr>
                <w:t xml:space="preserve">   https://www.congress.gov/115/bills/s1654/BILLS-115s1654is.pdf</w:t>
              </w:r>
            </w:hyperlink>
          </w:p>
          <w:p w:rsidR="00F530A1" w:rsidRPr="00C9307F" w:rsidRDefault="00F530A1" w:rsidP="006802BF">
            <w:pPr>
              <w:pStyle w:val="NormalWeb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 w:rsidRPr="00C9307F">
              <w:rPr>
                <w:sz w:val="22"/>
                <w:szCs w:val="22"/>
              </w:rPr>
              <w:t>S. 1657</w:t>
            </w:r>
            <w:r w:rsidRPr="00C9307F">
              <w:rPr>
                <w:sz w:val="18"/>
                <w:szCs w:val="18"/>
              </w:rPr>
              <w:t xml:space="preserve">:     </w:t>
            </w:r>
            <w:hyperlink r:id="rId31" w:history="1">
              <w:r w:rsidRPr="00C9307F">
                <w:rPr>
                  <w:rStyle w:val="Hyperlink"/>
                  <w:sz w:val="18"/>
                  <w:szCs w:val="18"/>
                </w:rPr>
                <w:t>https://www.congress.gov/115/bills/s1657/BILLS-115s1657is.pdf</w:t>
              </w:r>
            </w:hyperlink>
          </w:p>
          <w:p w:rsidR="00F530A1" w:rsidRPr="00C9307F" w:rsidRDefault="00F530A1" w:rsidP="006802BF">
            <w:pPr>
              <w:pStyle w:val="NormalWeb"/>
              <w:shd w:val="clear" w:color="auto" w:fill="FFFFFF"/>
              <w:spacing w:before="0" w:beforeAutospacing="0" w:after="360" w:afterAutospacing="0"/>
              <w:rPr>
                <w:sz w:val="18"/>
                <w:szCs w:val="18"/>
              </w:rPr>
            </w:pPr>
            <w:r w:rsidRPr="00C9307F">
              <w:rPr>
                <w:sz w:val="22"/>
                <w:szCs w:val="22"/>
              </w:rPr>
              <w:t>S. 1659:</w:t>
            </w:r>
            <w:r w:rsidRPr="00C9307F">
              <w:rPr>
                <w:sz w:val="18"/>
                <w:szCs w:val="18"/>
              </w:rPr>
              <w:t xml:space="preserve">      </w:t>
            </w:r>
            <w:hyperlink r:id="rId32" w:history="1">
              <w:r w:rsidRPr="00C9307F">
                <w:rPr>
                  <w:rStyle w:val="Hyperlink"/>
                  <w:sz w:val="18"/>
                  <w:szCs w:val="18"/>
                </w:rPr>
                <w:t>https://www.congress.gov/115/bills/s1659/BILLS-115s1659is.pdf</w:t>
              </w:r>
            </w:hyperlink>
          </w:p>
          <w:p w:rsidR="00F530A1" w:rsidRPr="00C9307F" w:rsidRDefault="00F530A1" w:rsidP="006802BF">
            <w:pPr>
              <w:pStyle w:val="NormalWeb"/>
              <w:shd w:val="clear" w:color="auto" w:fill="FFFFFF"/>
              <w:spacing w:before="0" w:beforeAutospacing="0" w:after="360" w:afterAutospacing="0"/>
              <w:rPr>
                <w:sz w:val="22"/>
                <w:szCs w:val="22"/>
              </w:rPr>
            </w:pPr>
            <w:r w:rsidRPr="00C9307F">
              <w:rPr>
                <w:sz w:val="22"/>
                <w:szCs w:val="22"/>
              </w:rPr>
              <w:lastRenderedPageBreak/>
              <w:t>S. 1671:</w:t>
            </w:r>
            <w:r w:rsidRPr="00C9307F">
              <w:t xml:space="preserve">     </w:t>
            </w:r>
            <w:hyperlink r:id="rId33" w:history="1">
              <w:r w:rsidRPr="00C9307F">
                <w:rPr>
                  <w:rStyle w:val="Hyperlink"/>
                  <w:sz w:val="18"/>
                  <w:szCs w:val="18"/>
                </w:rPr>
                <w:t>https://www.congress.gov/115/bills/s1671/BILLS-115s1671is.pdf</w:t>
              </w:r>
            </w:hyperlink>
            <w:r w:rsidRPr="00C9307F">
              <w:rPr>
                <w:rStyle w:val="Hyperlink"/>
                <w:sz w:val="18"/>
                <w:szCs w:val="18"/>
              </w:rPr>
              <w:t xml:space="preserve">  </w:t>
            </w:r>
          </w:p>
          <w:p w:rsidR="00F530A1" w:rsidRPr="00C9307F" w:rsidRDefault="00F530A1" w:rsidP="006802BF">
            <w:pPr>
              <w:pStyle w:val="NormalWeb"/>
              <w:shd w:val="clear" w:color="auto" w:fill="FFFFFF"/>
              <w:spacing w:before="0" w:beforeAutospacing="0" w:after="360" w:afterAutospacing="0"/>
              <w:rPr>
                <w:color w:val="0563C1" w:themeColor="hyperlink"/>
                <w:sz w:val="18"/>
                <w:szCs w:val="18"/>
                <w:u w:val="single"/>
              </w:rPr>
            </w:pPr>
            <w:r w:rsidRPr="00C9307F">
              <w:rPr>
                <w:sz w:val="22"/>
                <w:szCs w:val="22"/>
              </w:rPr>
              <w:t xml:space="preserve">HR3546      </w:t>
            </w:r>
            <w:hyperlink r:id="rId34" w:history="1">
              <w:r w:rsidRPr="00C9307F">
                <w:rPr>
                  <w:rStyle w:val="Hyperlink"/>
                  <w:sz w:val="18"/>
                  <w:szCs w:val="18"/>
                </w:rPr>
                <w:t>https://www.congress.gov/115/bills/hr3546/BILLS-115hr3546ih.pdf</w:t>
              </w:r>
            </w:hyperlink>
            <w:r w:rsidRPr="00C93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</w:p>
        </w:tc>
      </w:tr>
      <w:tr w:rsidR="00F530A1" w:rsidRPr="00C9307F" w:rsidTr="006802BF">
        <w:tc>
          <w:tcPr>
            <w:tcW w:w="1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0A1" w:rsidRPr="00C9307F" w:rsidRDefault="00F530A1" w:rsidP="006802B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9307F">
              <w:rPr>
                <w:sz w:val="28"/>
                <w:szCs w:val="28"/>
              </w:rPr>
              <w:t>COURTS</w:t>
            </w:r>
          </w:p>
        </w:tc>
      </w:tr>
      <w:tr w:rsidR="00F530A1" w:rsidRPr="00C9307F" w:rsidTr="00E6204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8/7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Bus. Data</w:t>
            </w:r>
          </w:p>
          <w:p w:rsidR="00F530A1" w:rsidRPr="00C9307F" w:rsidRDefault="00F530A1" w:rsidP="006802BF">
            <w:pPr>
              <w:spacing w:line="240" w:lineRule="auto"/>
            </w:pPr>
            <w:r w:rsidRPr="00C9307F">
              <w:t>Serv. Order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8</w:t>
            </w:r>
            <w:r w:rsidRPr="00C9307F">
              <w:rPr>
                <w:vertAlign w:val="superscript"/>
              </w:rPr>
              <w:t>th</w:t>
            </w:r>
            <w:r w:rsidRPr="00C9307F">
              <w:t xml:space="preserve"> Cir denied motion to stay effect of FCC rule changes re: business data services.</w:t>
            </w:r>
          </w:p>
          <w:p w:rsidR="00F530A1" w:rsidRPr="00C9307F" w:rsidRDefault="00F530A1" w:rsidP="006802BF">
            <w:pPr>
              <w:spacing w:line="240" w:lineRule="auto"/>
            </w:pPr>
            <w:hyperlink r:id="rId35" w:history="1">
              <w:r w:rsidRPr="00C9307F">
                <w:rPr>
                  <w:rStyle w:val="Hyperlink"/>
                </w:rPr>
                <w:t>http://transition.fcc.gov/Daily_Releases/Daily_Business/2017/db0809/DOC-346143A1.pdf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</w:p>
        </w:tc>
      </w:tr>
      <w:tr w:rsidR="00F530A1" w:rsidRPr="00C9307F" w:rsidTr="006802BF">
        <w:tc>
          <w:tcPr>
            <w:tcW w:w="1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0A1" w:rsidRPr="00C9307F" w:rsidRDefault="00F530A1" w:rsidP="006802B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9307F">
              <w:rPr>
                <w:sz w:val="28"/>
                <w:szCs w:val="28"/>
              </w:rPr>
              <w:t>MEDIA AND OTHER SOURCES</w:t>
            </w:r>
          </w:p>
        </w:tc>
      </w:tr>
      <w:tr w:rsidR="00F530A1" w:rsidRPr="00C9307F" w:rsidTr="00E6204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--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8/8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AT&amp;T</w:t>
            </w:r>
          </w:p>
          <w:p w:rsidR="00F530A1" w:rsidRPr="00C9307F" w:rsidRDefault="00F530A1" w:rsidP="006802BF">
            <w:pPr>
              <w:spacing w:line="240" w:lineRule="auto"/>
            </w:pPr>
            <w:r w:rsidRPr="00C9307F">
              <w:t>Time</w:t>
            </w:r>
          </w:p>
          <w:p w:rsidR="00F530A1" w:rsidRPr="00C9307F" w:rsidRDefault="00F530A1" w:rsidP="006802BF">
            <w:pPr>
              <w:spacing w:line="240" w:lineRule="auto"/>
            </w:pPr>
            <w:r w:rsidRPr="00C9307F">
              <w:t>Warner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  <w:rPr>
                <w:color w:val="FF0000"/>
              </w:rPr>
            </w:pPr>
            <w:r w:rsidRPr="00C9307F">
              <w:t xml:space="preserve">NY Post reports Sen. E. Warner (D-MA) has put a “hold” on nomination of </w:t>
            </w:r>
            <w:proofErr w:type="spellStart"/>
            <w:r w:rsidRPr="00C9307F">
              <w:t>Makan</w:t>
            </w:r>
            <w:proofErr w:type="spellEnd"/>
            <w:r w:rsidRPr="00C9307F">
              <w:t xml:space="preserve"> </w:t>
            </w:r>
            <w:proofErr w:type="spellStart"/>
            <w:r w:rsidRPr="00C9307F">
              <w:t>Delrahim</w:t>
            </w:r>
            <w:proofErr w:type="spellEnd"/>
            <w:r w:rsidRPr="00C9307F">
              <w:t xml:space="preserve"> as head of DOJ Antitrust Div. This likely delays vote until after the August recess despite a 19-1 vote in Sen. Jud. Comm.  </w:t>
            </w:r>
            <w:r w:rsidRPr="00C9307F">
              <w:rPr>
                <w:color w:val="FF0000"/>
              </w:rPr>
              <w:t>Article suggests AT&amp;T will separate content from distribution, possibly to meet DOJ conditions.</w:t>
            </w:r>
          </w:p>
          <w:p w:rsidR="00F530A1" w:rsidRPr="00C9307F" w:rsidRDefault="00F530A1" w:rsidP="006802BF">
            <w:pPr>
              <w:spacing w:line="240" w:lineRule="auto"/>
              <w:rPr>
                <w:color w:val="FF0000"/>
              </w:rPr>
            </w:pPr>
          </w:p>
          <w:p w:rsidR="00F530A1" w:rsidRPr="00C9307F" w:rsidRDefault="00F530A1" w:rsidP="006802BF">
            <w:pPr>
              <w:spacing w:line="240" w:lineRule="auto"/>
            </w:pPr>
            <w:hyperlink r:id="rId36" w:history="1">
              <w:r w:rsidRPr="00C9307F">
                <w:rPr>
                  <w:rStyle w:val="Hyperlink"/>
                </w:rPr>
                <w:t>http://nypost.com/2017/08/07/dc-politics-delays-att-time-warner-deal/</w:t>
              </w:r>
            </w:hyperlink>
          </w:p>
          <w:p w:rsidR="00F530A1" w:rsidRPr="00C9307F" w:rsidRDefault="00F530A1" w:rsidP="006802BF">
            <w:pPr>
              <w:spacing w:line="240" w:lineRule="auto"/>
            </w:pPr>
          </w:p>
          <w:p w:rsidR="00F530A1" w:rsidRPr="00C9307F" w:rsidRDefault="00F530A1" w:rsidP="006802BF">
            <w:pPr>
              <w:spacing w:line="240" w:lineRule="auto"/>
            </w:pPr>
            <w:r w:rsidRPr="00C9307F">
              <w:t>Deadline.com reports AT&amp;T may sell-off some Time Warner assets post-closing—CNN and TMZ are mentioned.</w:t>
            </w:r>
          </w:p>
          <w:p w:rsidR="00F530A1" w:rsidRPr="00C9307F" w:rsidRDefault="00F530A1" w:rsidP="006802BF">
            <w:pPr>
              <w:spacing w:line="240" w:lineRule="auto"/>
            </w:pPr>
            <w:hyperlink r:id="rId37" w:history="1">
              <w:r w:rsidRPr="00C9307F">
                <w:rPr>
                  <w:rStyle w:val="Hyperlink"/>
                </w:rPr>
                <w:t>http://deadline.com/2017/08/time-warner-merger-cnn-tmz-selloff-targets-att-1202140037/</w:t>
              </w:r>
            </w:hyperlink>
          </w:p>
          <w:p w:rsidR="00F530A1" w:rsidRPr="00C9307F" w:rsidRDefault="00F530A1" w:rsidP="006802BF">
            <w:pPr>
              <w:spacing w:line="240" w:lineRule="auto"/>
            </w:pPr>
          </w:p>
          <w:p w:rsidR="00F530A1" w:rsidRPr="00C9307F" w:rsidRDefault="00F530A1" w:rsidP="006802BF">
            <w:pPr>
              <w:spacing w:line="240" w:lineRule="auto"/>
            </w:pPr>
            <w:r w:rsidRPr="00C9307F">
              <w:t>ATT denies CN for sale.</w:t>
            </w:r>
          </w:p>
          <w:p w:rsidR="00F530A1" w:rsidRPr="00C9307F" w:rsidRDefault="00F530A1" w:rsidP="006802BF">
            <w:pPr>
              <w:spacing w:line="240" w:lineRule="auto"/>
            </w:pPr>
            <w:hyperlink r:id="rId38" w:history="1">
              <w:r w:rsidRPr="00C9307F">
                <w:rPr>
                  <w:rStyle w:val="Hyperlink"/>
                </w:rPr>
                <w:t>https://www.google.com/search?q=at%26t+news+time+warner&amp;spell=1&amp;sa=X&amp;ved=0ahUKEwjpoceU4cfVAhVK6yYKHefJCxcQBQgjKAA&amp;biw=1383&amp;bih=1034</w:t>
              </w:r>
            </w:hyperlink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 xml:space="preserve">It is possible for DOJ to approve deal even w/o </w:t>
            </w:r>
            <w:proofErr w:type="spellStart"/>
            <w:r w:rsidRPr="00C9307F">
              <w:rPr>
                <w:sz w:val="20"/>
                <w:szCs w:val="20"/>
              </w:rPr>
              <w:t>Delrahim</w:t>
            </w:r>
            <w:proofErr w:type="spellEnd"/>
            <w:r w:rsidRPr="00C9307F">
              <w:t xml:space="preserve">.    </w:t>
            </w:r>
          </w:p>
          <w:p w:rsidR="00F530A1" w:rsidRPr="00C9307F" w:rsidRDefault="00F530A1" w:rsidP="006802BF">
            <w:pPr>
              <w:spacing w:line="240" w:lineRule="auto"/>
            </w:pPr>
          </w:p>
          <w:p w:rsidR="00F530A1" w:rsidRPr="00C9307F" w:rsidRDefault="00F530A1" w:rsidP="006802BF">
            <w:pPr>
              <w:spacing w:line="240" w:lineRule="auto"/>
            </w:pPr>
          </w:p>
        </w:tc>
      </w:tr>
      <w:tr w:rsidR="00F530A1" w:rsidRPr="00C9307F" w:rsidTr="00E6204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-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F530A1" w:rsidP="006802BF">
            <w:pPr>
              <w:spacing w:line="240" w:lineRule="auto"/>
            </w:pPr>
            <w:r w:rsidRPr="00C9307F">
              <w:t>Nominee for chief Antitrust Attorney at DOJ noted in written responses to questions about AT&amp;T/Time Warner deal from S. Franken that he preferred structural relief over behavioral relief.  At. P. 21.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A1" w:rsidRPr="00C9307F" w:rsidRDefault="00721BEA" w:rsidP="006802BF">
            <w:pPr>
              <w:spacing w:line="240" w:lineRule="auto"/>
            </w:pPr>
            <w:r>
              <w:t>T</w:t>
            </w:r>
            <w:r w:rsidR="00F530A1">
              <w:t xml:space="preserve">his </w:t>
            </w:r>
            <w:r>
              <w:t xml:space="preserve">may </w:t>
            </w:r>
            <w:r w:rsidR="00F530A1">
              <w:t>suggest</w:t>
            </w:r>
            <w:r>
              <w:t xml:space="preserve"> nominee will </w:t>
            </w:r>
            <w:r w:rsidR="00F530A1">
              <w:t xml:space="preserve">seek </w:t>
            </w:r>
            <w:r w:rsidR="00F530A1" w:rsidRPr="00C9307F">
              <w:rPr>
                <w:sz w:val="18"/>
                <w:szCs w:val="18"/>
              </w:rPr>
              <w:t>conditions</w:t>
            </w:r>
            <w:r w:rsidR="00F530A1" w:rsidRPr="00C9307F">
              <w:t xml:space="preserve"> different than </w:t>
            </w:r>
            <w:r>
              <w:t xml:space="preserve">the behavioral relief in </w:t>
            </w:r>
            <w:r w:rsidR="00F530A1" w:rsidRPr="00C9307F">
              <w:t>Comcast/</w:t>
            </w:r>
          </w:p>
          <w:p w:rsidR="00F530A1" w:rsidRPr="00C9307F" w:rsidRDefault="00F530A1" w:rsidP="006802BF">
            <w:pPr>
              <w:spacing w:line="240" w:lineRule="auto"/>
            </w:pPr>
            <w:proofErr w:type="spellStart"/>
            <w:r w:rsidRPr="00C9307F">
              <w:lastRenderedPageBreak/>
              <w:t>NBCUniv</w:t>
            </w:r>
            <w:proofErr w:type="spellEnd"/>
            <w:r w:rsidRPr="00C9307F">
              <w:t>.</w:t>
            </w:r>
            <w:r w:rsidR="00721BEA">
              <w:t xml:space="preserve"> Merger.</w:t>
            </w:r>
            <w:bookmarkStart w:id="0" w:name="_GoBack"/>
            <w:bookmarkEnd w:id="0"/>
          </w:p>
          <w:p w:rsidR="00F530A1" w:rsidRPr="00C9307F" w:rsidRDefault="00F530A1" w:rsidP="006802BF">
            <w:pPr>
              <w:spacing w:line="240" w:lineRule="auto"/>
            </w:pPr>
            <w:r w:rsidRPr="00C9307F">
              <w:t>Should client visit with DOJ?</w:t>
            </w:r>
          </w:p>
        </w:tc>
      </w:tr>
    </w:tbl>
    <w:p w:rsidR="00154B23" w:rsidRDefault="00154B23"/>
    <w:sectPr w:rsidR="00154B23" w:rsidSect="00F530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A1"/>
    <w:rsid w:val="00154B23"/>
    <w:rsid w:val="00236609"/>
    <w:rsid w:val="002920D4"/>
    <w:rsid w:val="002B02A0"/>
    <w:rsid w:val="002C639E"/>
    <w:rsid w:val="002F2A99"/>
    <w:rsid w:val="004814BE"/>
    <w:rsid w:val="00683C54"/>
    <w:rsid w:val="006E33F4"/>
    <w:rsid w:val="00721BEA"/>
    <w:rsid w:val="007F1BC3"/>
    <w:rsid w:val="00951C0A"/>
    <w:rsid w:val="00952D6A"/>
    <w:rsid w:val="00960987"/>
    <w:rsid w:val="00A16DF4"/>
    <w:rsid w:val="00BE0104"/>
    <w:rsid w:val="00E6204A"/>
    <w:rsid w:val="00F410FF"/>
    <w:rsid w:val="00F5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0205D"/>
  <w15:chartTrackingRefBased/>
  <w15:docId w15:val="{441DC156-D081-4C1F-91D6-1DD96175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30A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0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30A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6E33F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ition.fcc.gov/Daily_Releases/Daily_Business/2017/db0804/FCC-17-102A1.pdf" TargetMode="External"/><Relationship Id="rId13" Type="http://schemas.openxmlformats.org/officeDocument/2006/relationships/hyperlink" Target="https://apps.fcc.gov/edocs_public/attachmatch/DA-17-746A1.pdf" TargetMode="External"/><Relationship Id="rId18" Type="http://schemas.openxmlformats.org/officeDocument/2006/relationships/hyperlink" Target="http://transition.fcc.gov/Daily_Releases/Daily_Business/2017/db0810/DA-17-749A1.pdf" TargetMode="External"/><Relationship Id="rId26" Type="http://schemas.openxmlformats.org/officeDocument/2006/relationships/hyperlink" Target="https://www.congress.gov/congressional-report/115th-congress/senate-report/90/1?q=%7B%22search%22%3A%5B%22actionDate%3A%5C%22115%7C2017-08-04%5C%22+AND+%28billIsReserved%3A%5C%22N%5C%22+or+type%3A%5C%22AMENDMENT%5C%22%29%22%5D%7D&amp;r=12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transition.fcc.gov/Daily_Releases/Daily_Business/2017/db0809/DA-17-742A3.pdf" TargetMode="External"/><Relationship Id="rId34" Type="http://schemas.openxmlformats.org/officeDocument/2006/relationships/hyperlink" Target="https://www.congress.gov/115/bills/hr3546/BILLS-115hr3546ih.pdf" TargetMode="External"/><Relationship Id="rId7" Type="http://schemas.openxmlformats.org/officeDocument/2006/relationships/hyperlink" Target="http://transition.fcc.gov/Daily_Releases/Daily_Business/2017/db0804/FCC-17-108A1.pdf" TargetMode="External"/><Relationship Id="rId12" Type="http://schemas.openxmlformats.org/officeDocument/2006/relationships/hyperlink" Target="http://transition.fcc.gov/Daily_Releases/Daily_Business/2017/db0804/DOC-346062A1.pdf" TargetMode="External"/><Relationship Id="rId17" Type="http://schemas.openxmlformats.org/officeDocument/2006/relationships/hyperlink" Target="http://transition.fcc.gov/Daily_Releases/Daily_Business/2017/db0809/DA-17-752A1.pdf" TargetMode="External"/><Relationship Id="rId25" Type="http://schemas.openxmlformats.org/officeDocument/2006/relationships/hyperlink" Target="https://www.congress.gov/115/bills/s88/BILLS-115s88es.pdf" TargetMode="External"/><Relationship Id="rId33" Type="http://schemas.openxmlformats.org/officeDocument/2006/relationships/hyperlink" Target="https://www.congress.gov/115/bills/s1671/BILLS-115s1671is.pdf" TargetMode="External"/><Relationship Id="rId38" Type="http://schemas.openxmlformats.org/officeDocument/2006/relationships/hyperlink" Target="https://www.google.com/search?q=at%26t+news+time+warner&amp;spell=1&amp;sa=X&amp;ved=0ahUKEwjpoceU4cfVAhVK6yYKHefJCxcQBQgjKAA&amp;biw=1383&amp;bih=10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ransition.fcc.gov/Daily_Releases/Daily_Business/2017/db0809/DA-17-751A1.pdf" TargetMode="External"/><Relationship Id="rId20" Type="http://schemas.openxmlformats.org/officeDocument/2006/relationships/hyperlink" Target="http://transition.fcc.gov/Daily_Releases/Daily_Business/2017/db0809/DA-17-742A2.pdf" TargetMode="External"/><Relationship Id="rId29" Type="http://schemas.openxmlformats.org/officeDocument/2006/relationships/hyperlink" Target="https://www.congress.gov/115/bills/s174/BILLS-115s174es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transition.fcc.gov/Daily_Releases/Daily_Business/2017/db0803/FCC-17-104A1.pdf" TargetMode="External"/><Relationship Id="rId11" Type="http://schemas.openxmlformats.org/officeDocument/2006/relationships/hyperlink" Target="http://transition.fcc.gov/Daily_Releases/Daily_Business/2017/db0804/DA-17-738A1.pdf" TargetMode="External"/><Relationship Id="rId24" Type="http://schemas.openxmlformats.org/officeDocument/2006/relationships/hyperlink" Target="https://www.congress.gov/congressional-report/115th-congress/senate-report/4/1?q=%7B%22search%22%3A%5B%22actionDate%3A%5C%22115%7C2017-08-04%5C%22+AND+%28billIsReserved%3A%5C%22N%5C%22+or+type%3A%5C%22AMENDMENT%5C%22%29%22%5D%7D&amp;r=10" TargetMode="External"/><Relationship Id="rId32" Type="http://schemas.openxmlformats.org/officeDocument/2006/relationships/hyperlink" Target="https://www.congress.gov/115/bills/s1659/BILLS-115s1659is.pdf" TargetMode="External"/><Relationship Id="rId37" Type="http://schemas.openxmlformats.org/officeDocument/2006/relationships/hyperlink" Target="http://deadline.com/2017/08/time-warner-merger-cnn-tmz-selloff-targets-att-1202140037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transition.fcc.gov/Daily_Releases/Daily_Business/2017/db0804/FCC-17-101A1.pdf" TargetMode="External"/><Relationship Id="rId15" Type="http://schemas.openxmlformats.org/officeDocument/2006/relationships/hyperlink" Target="http://transition.fcc.gov/Daily_Releases/Daily_Business/2017/db0808/DOC-346119A1.pdf" TargetMode="External"/><Relationship Id="rId23" Type="http://schemas.openxmlformats.org/officeDocument/2006/relationships/hyperlink" Target="https://www.congress.gov/115/bills/s19/BILLS-115s19es.pdf" TargetMode="External"/><Relationship Id="rId28" Type="http://schemas.openxmlformats.org/officeDocument/2006/relationships/hyperlink" Target="https://www.congress.gov/115/bills/s134/BILLS-115s134es.pdf" TargetMode="External"/><Relationship Id="rId36" Type="http://schemas.openxmlformats.org/officeDocument/2006/relationships/hyperlink" Target="http://nypost.com/2017/08/07/dc-politics-delays-att-time-warner-deal/" TargetMode="External"/><Relationship Id="rId10" Type="http://schemas.openxmlformats.org/officeDocument/2006/relationships/hyperlink" Target="http://transition.fcc.gov/Daily_Releases/Daily_Business/2017/db0803/FCC-17-105A1.pdf" TargetMode="External"/><Relationship Id="rId19" Type="http://schemas.openxmlformats.org/officeDocument/2006/relationships/hyperlink" Target="http://transition.fcc.gov/Daily_Releases/Daily_Business/2017/db0809/DA-17-742A1.pdf" TargetMode="External"/><Relationship Id="rId31" Type="http://schemas.openxmlformats.org/officeDocument/2006/relationships/hyperlink" Target="https://www.congress.gov/115/bills/s1657/BILLS-115s1657is.pdf" TargetMode="External"/><Relationship Id="rId4" Type="http://schemas.openxmlformats.org/officeDocument/2006/relationships/hyperlink" Target="http://transition.fcc.gov/Daily_Releases/Daily_Business/2017/db0804/FCC-17-103A1.pdf" TargetMode="External"/><Relationship Id="rId9" Type="http://schemas.openxmlformats.org/officeDocument/2006/relationships/hyperlink" Target="http://transition.fcc.gov/Daily_Releases/Daily_Business/2017/db0804/DA-17-733A1.pdf" TargetMode="External"/><Relationship Id="rId14" Type="http://schemas.openxmlformats.org/officeDocument/2006/relationships/hyperlink" Target="http://transition.fcc.gov/Daily_Releases/Daily_Business/2017/db0808/FCC-17-109A1.pdf" TargetMode="External"/><Relationship Id="rId22" Type="http://schemas.openxmlformats.org/officeDocument/2006/relationships/hyperlink" Target="http://transition.fcc.gov/Daily_Releases/Daily_Business/2017/db0810/DA-17-755A1.pdf" TargetMode="External"/><Relationship Id="rId27" Type="http://schemas.openxmlformats.org/officeDocument/2006/relationships/hyperlink" Target="https://www.congress.gov/115/bills/s96/BILLS-115s96es.pdf" TargetMode="External"/><Relationship Id="rId30" Type="http://schemas.openxmlformats.org/officeDocument/2006/relationships/hyperlink" Target="%20%20%20https://www.congress.gov/115/bills/s1654/BILLS-115s1654is.pdf" TargetMode="External"/><Relationship Id="rId35" Type="http://schemas.openxmlformats.org/officeDocument/2006/relationships/hyperlink" Target="http://transition.fcc.gov/Daily_Releases/Daily_Business/2017/db0809/DOC-346143A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Featherstun</dc:creator>
  <cp:keywords/>
  <dc:description/>
  <cp:lastModifiedBy>Charles Featherstun</cp:lastModifiedBy>
  <cp:revision>17</cp:revision>
  <dcterms:created xsi:type="dcterms:W3CDTF">2017-08-23T17:16:00Z</dcterms:created>
  <dcterms:modified xsi:type="dcterms:W3CDTF">2017-08-23T17:33:00Z</dcterms:modified>
</cp:coreProperties>
</file>